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ind w:left="7507"/>
        <w:rPr>
          <w:rFonts w:ascii="Times New Roman"/>
          <w:sz w:val="20"/>
        </w:rPr>
      </w:pPr>
      <w:r>
        <w:rPr/>
        <w:pict>
          <v:rect style="position:absolute;margin-left:37pt;margin-top:196.874008pt;width:521.2760pt;height:600.583pt;mso-position-horizontal-relative:page;mso-position-vertical-relative:page;z-index:-6736" filled="false" stroked="true" strokeweight="2pt" strokecolor="#40ad49">
            <v:stroke dashstyle="solid"/>
            <w10:wrap type="none"/>
          </v:rect>
        </w:pict>
      </w:r>
      <w:r>
        <w:rPr>
          <w:rFonts w:ascii="Times New Roman"/>
          <w:sz w:val="20"/>
        </w:rPr>
        <w:drawing>
          <wp:inline distT="0" distB="0" distL="0" distR="0">
            <wp:extent cx="1661359" cy="1071943"/>
            <wp:effectExtent l="0" t="0" r="0" b="0"/>
            <wp:docPr id="1" name="image1.jpeg" descr=""/>
            <wp:cNvGraphicFramePr>
              <a:graphicFrameLocks noChangeAspect="1"/>
            </wp:cNvGraphicFramePr>
            <a:graphic>
              <a:graphicData uri="http://schemas.openxmlformats.org/drawingml/2006/picture">
                <pic:pic>
                  <pic:nvPicPr>
                    <pic:cNvPr id="2" name="image1.jpeg"/>
                    <pic:cNvPicPr/>
                  </pic:nvPicPr>
                  <pic:blipFill>
                    <a:blip r:embed="rId6" cstate="print"/>
                    <a:stretch>
                      <a:fillRect/>
                    </a:stretch>
                  </pic:blipFill>
                  <pic:spPr>
                    <a:xfrm>
                      <a:off x="0" y="0"/>
                      <a:ext cx="1661359" cy="1071943"/>
                    </a:xfrm>
                    <a:prstGeom prst="rect">
                      <a:avLst/>
                    </a:prstGeom>
                  </pic:spPr>
                </pic:pic>
              </a:graphicData>
            </a:graphic>
          </wp:inline>
        </w:drawing>
      </w:r>
      <w:r>
        <w:rPr>
          <w:rFonts w:ascii="Times New Roman"/>
          <w:sz w:val="20"/>
        </w:rPr>
      </w:r>
    </w:p>
    <w:p>
      <w:pPr>
        <w:pStyle w:val="BodyText"/>
        <w:spacing w:before="7"/>
        <w:rPr>
          <w:rFonts w:ascii="Times New Roman"/>
          <w:sz w:val="11"/>
        </w:rPr>
      </w:pPr>
      <w:r>
        <w:rPr/>
        <w:pict>
          <v:shapetype id="_x0000_t202" o:spt="202" coordsize="21600,21600" path="m,l,21600r21600,l21600,xe">
            <v:stroke joinstyle="miter"/>
            <v:path gradientshapeok="t" o:connecttype="rect"/>
          </v:shapetype>
          <v:shape style="position:absolute;margin-left:37pt;margin-top:9.636pt;width:521.3pt;height:60.15pt;mso-position-horizontal-relative:page;mso-position-vertical-relative:paragraph;z-index:0;mso-wrap-distance-left:0;mso-wrap-distance-right:0" type="#_x0000_t202" filled="true" fillcolor="#a4ce99" stroked="true" strokeweight="2pt" strokecolor="#40ad49">
            <v:textbox inset="0,0,0,0">
              <w:txbxContent>
                <w:p>
                  <w:pPr>
                    <w:spacing w:line="235" w:lineRule="auto" w:before="25"/>
                    <w:ind w:left="3554" w:right="0" w:hanging="3067"/>
                    <w:jc w:val="left"/>
                    <w:rPr>
                      <w:rFonts w:ascii="Calibri"/>
                      <w:b/>
                      <w:sz w:val="48"/>
                    </w:rPr>
                  </w:pPr>
                  <w:r>
                    <w:rPr>
                      <w:rFonts w:ascii="Calibri"/>
                      <w:b/>
                      <w:color w:val="231F20"/>
                      <w:spacing w:val="-4"/>
                      <w:w w:val="105"/>
                      <w:sz w:val="48"/>
                    </w:rPr>
                    <w:t>Compliments, </w:t>
                  </w:r>
                  <w:r>
                    <w:rPr>
                      <w:rFonts w:ascii="Calibri"/>
                      <w:b/>
                      <w:color w:val="231F20"/>
                      <w:spacing w:val="-3"/>
                      <w:w w:val="105"/>
                      <w:sz w:val="48"/>
                    </w:rPr>
                    <w:t>feedback </w:t>
                  </w:r>
                  <w:r>
                    <w:rPr>
                      <w:rFonts w:ascii="Calibri"/>
                      <w:b/>
                      <w:color w:val="231F20"/>
                      <w:w w:val="105"/>
                      <w:sz w:val="48"/>
                    </w:rPr>
                    <w:t>and </w:t>
                  </w:r>
                  <w:r>
                    <w:rPr>
                      <w:rFonts w:ascii="Calibri"/>
                      <w:b/>
                      <w:color w:val="231F20"/>
                      <w:spacing w:val="-4"/>
                      <w:w w:val="105"/>
                      <w:sz w:val="48"/>
                    </w:rPr>
                    <w:t>complaints</w:t>
                  </w:r>
                  <w:r>
                    <w:rPr>
                      <w:rFonts w:ascii="Calibri"/>
                      <w:b/>
                      <w:color w:val="231F20"/>
                      <w:spacing w:val="-71"/>
                      <w:w w:val="105"/>
                      <w:sz w:val="48"/>
                    </w:rPr>
                    <w:t> </w:t>
                  </w:r>
                  <w:r>
                    <w:rPr>
                      <w:rFonts w:ascii="Calibri"/>
                      <w:b/>
                      <w:color w:val="231F20"/>
                      <w:spacing w:val="-3"/>
                      <w:w w:val="105"/>
                      <w:sz w:val="48"/>
                    </w:rPr>
                    <w:t>about </w:t>
                  </w:r>
                  <w:r>
                    <w:rPr>
                      <w:rFonts w:ascii="Calibri"/>
                      <w:b/>
                      <w:color w:val="231F20"/>
                      <w:spacing w:val="-5"/>
                      <w:w w:val="105"/>
                      <w:sz w:val="48"/>
                    </w:rPr>
                    <w:t>adult </w:t>
                  </w:r>
                  <w:r>
                    <w:rPr>
                      <w:rFonts w:ascii="Calibri"/>
                      <w:b/>
                      <w:color w:val="231F20"/>
                      <w:spacing w:val="-3"/>
                      <w:w w:val="105"/>
                      <w:sz w:val="48"/>
                    </w:rPr>
                    <w:t>social care</w:t>
                  </w:r>
                </w:p>
              </w:txbxContent>
            </v:textbox>
            <v:fill type="solid"/>
            <v:stroke dashstyle="solid"/>
            <w10:wrap type="topAndBottom"/>
          </v:shape>
        </w:pict>
      </w:r>
    </w:p>
    <w:p>
      <w:pPr>
        <w:pStyle w:val="Heading1"/>
        <w:spacing w:before="155"/>
        <w:ind w:left="253"/>
      </w:pPr>
      <w:r>
        <w:rPr>
          <w:color w:val="231F20"/>
          <w:w w:val="105"/>
        </w:rPr>
        <w:t>About this guide</w:t>
      </w:r>
    </w:p>
    <w:p>
      <w:pPr>
        <w:pStyle w:val="BodyText"/>
        <w:spacing w:before="9"/>
        <w:rPr>
          <w:rFonts w:ascii="Calibri"/>
          <w:b/>
          <w:sz w:val="13"/>
        </w:rPr>
      </w:pPr>
    </w:p>
    <w:p>
      <w:pPr>
        <w:pStyle w:val="BodyText"/>
        <w:spacing w:line="249" w:lineRule="auto" w:before="92"/>
        <w:ind w:left="253" w:right="1012"/>
      </w:pPr>
      <w:r>
        <w:rPr>
          <w:color w:val="231F20"/>
        </w:rPr>
        <w:t>This guide is for adults who use social care services, their unpaid carers, family and their representatives.</w:t>
      </w:r>
    </w:p>
    <w:p>
      <w:pPr>
        <w:pStyle w:val="BodyText"/>
        <w:spacing w:before="10"/>
      </w:pPr>
    </w:p>
    <w:p>
      <w:pPr>
        <w:pStyle w:val="BodyText"/>
        <w:spacing w:line="249" w:lineRule="auto"/>
        <w:ind w:left="253" w:right="264"/>
      </w:pPr>
      <w:r>
        <w:rPr>
          <w:color w:val="231F20"/>
        </w:rPr>
        <w:t>It explains what you should expect when you give compliments and feedback about a service or member of staff. It also explains how to make a complaint.</w:t>
      </w:r>
    </w:p>
    <w:p>
      <w:pPr>
        <w:pStyle w:val="BodyText"/>
        <w:spacing w:before="9"/>
      </w:pPr>
    </w:p>
    <w:p>
      <w:pPr>
        <w:pStyle w:val="BodyText"/>
        <w:ind w:left="253"/>
      </w:pPr>
      <w:r>
        <w:rPr>
          <w:color w:val="231F20"/>
        </w:rPr>
        <w:t>About compliments, feedback and complaints</w:t>
      </w:r>
    </w:p>
    <w:p>
      <w:pPr>
        <w:pStyle w:val="BodyText"/>
        <w:spacing w:before="8"/>
        <w:rPr>
          <w:sz w:val="25"/>
        </w:rPr>
      </w:pPr>
    </w:p>
    <w:p>
      <w:pPr>
        <w:pStyle w:val="BodyText"/>
        <w:spacing w:line="249" w:lineRule="auto"/>
        <w:ind w:left="253" w:right="305"/>
      </w:pPr>
      <w:r>
        <w:rPr>
          <w:color w:val="231F20"/>
        </w:rPr>
        <w:t>It is important to give feedback to practitioners about your experiences of adult social care. This helps organisations to know what they are doing well and where they need to improve.</w:t>
      </w:r>
    </w:p>
    <w:p>
      <w:pPr>
        <w:pStyle w:val="BodyText"/>
        <w:spacing w:before="9"/>
      </w:pPr>
    </w:p>
    <w:p>
      <w:pPr>
        <w:pStyle w:val="BodyText"/>
        <w:spacing w:before="1"/>
        <w:ind w:left="253"/>
      </w:pPr>
      <w:r>
        <w:rPr>
          <w:color w:val="231F20"/>
        </w:rPr>
        <w:t>You don’t need to make a formal complaint to comment on your experiences.</w:t>
      </w:r>
    </w:p>
    <w:p>
      <w:pPr>
        <w:pStyle w:val="BodyText"/>
        <w:spacing w:before="7"/>
        <w:rPr>
          <w:sz w:val="25"/>
        </w:rPr>
      </w:pPr>
    </w:p>
    <w:p>
      <w:pPr>
        <w:pStyle w:val="BodyText"/>
        <w:spacing w:line="249" w:lineRule="auto" w:before="1"/>
        <w:ind w:left="253" w:right="264"/>
      </w:pPr>
      <w:r>
        <w:rPr>
          <w:color w:val="231F20"/>
          <w:spacing w:val="-3"/>
        </w:rPr>
        <w:t>Feedback </w:t>
      </w:r>
      <w:r>
        <w:rPr>
          <w:color w:val="231F20"/>
        </w:rPr>
        <w:t>can be </w:t>
      </w:r>
      <w:r>
        <w:rPr>
          <w:color w:val="231F20"/>
          <w:spacing w:val="-3"/>
        </w:rPr>
        <w:t>positive, negative </w:t>
      </w:r>
      <w:r>
        <w:rPr>
          <w:color w:val="231F20"/>
        </w:rPr>
        <w:t>or neutral. Compliments and feedback are just as important as complaints.</w:t>
      </w:r>
    </w:p>
    <w:p>
      <w:pPr>
        <w:pStyle w:val="BodyText"/>
        <w:spacing w:before="9"/>
      </w:pPr>
    </w:p>
    <w:p>
      <w:pPr>
        <w:pStyle w:val="BodyText"/>
        <w:spacing w:line="249" w:lineRule="auto"/>
        <w:ind w:left="253" w:right="358"/>
      </w:pPr>
      <w:r>
        <w:rPr>
          <w:color w:val="231F20"/>
        </w:rPr>
        <w:t>A complaint can cover any concerns you have about a service or member of staff that have not met the standard you would expect.</w:t>
      </w:r>
    </w:p>
    <w:p>
      <w:pPr>
        <w:pStyle w:val="BodyText"/>
        <w:spacing w:before="3"/>
        <w:rPr>
          <w:sz w:val="26"/>
        </w:rPr>
      </w:pPr>
    </w:p>
    <w:p>
      <w:pPr>
        <w:pStyle w:val="Heading1"/>
        <w:spacing w:before="0"/>
        <w:ind w:left="253"/>
      </w:pPr>
      <w:r>
        <w:rPr>
          <w:color w:val="231F20"/>
          <w:w w:val="105"/>
        </w:rPr>
        <w:t>What is adult social care?</w:t>
      </w:r>
    </w:p>
    <w:p>
      <w:pPr>
        <w:pStyle w:val="BodyText"/>
        <w:spacing w:line="249" w:lineRule="auto" w:before="260"/>
        <w:ind w:left="253" w:right="264"/>
      </w:pPr>
      <w:r>
        <w:rPr>
          <w:color w:val="231F20"/>
        </w:rPr>
        <w:t>You may not know whether the help you get is an adult social care service. Adult social care includes all types of care and support including personal care and other practical help. It is assessed under the Care Act 2014 when a local authority is involved. It also includes care and support arranged and funded privately and care and support funded by the NHS. It is for people aged 18 and over who need help because of age, illness or disability. Here are some examples:</w:t>
      </w:r>
    </w:p>
    <w:p>
      <w:pPr>
        <w:pStyle w:val="BodyText"/>
        <w:spacing w:before="10"/>
        <w:rPr>
          <w:sz w:val="21"/>
        </w:rPr>
      </w:pPr>
    </w:p>
    <w:p>
      <w:pPr>
        <w:pStyle w:val="BodyText"/>
        <w:ind w:left="253"/>
      </w:pPr>
      <w:r>
        <w:rPr>
          <w:color w:val="40AD49"/>
          <w:sz w:val="28"/>
        </w:rPr>
        <w:t>&gt; </w:t>
      </w:r>
      <w:r>
        <w:rPr>
          <w:color w:val="231F20"/>
        </w:rPr>
        <w:t>provision of equipment</w:t>
      </w:r>
    </w:p>
    <w:p>
      <w:pPr>
        <w:pStyle w:val="BodyText"/>
        <w:spacing w:before="23"/>
        <w:ind w:left="253"/>
      </w:pPr>
      <w:r>
        <w:rPr>
          <w:color w:val="40AD49"/>
          <w:sz w:val="28"/>
        </w:rPr>
        <w:t>&gt; </w:t>
      </w:r>
      <w:r>
        <w:rPr>
          <w:color w:val="231F20"/>
        </w:rPr>
        <w:t>help in your home with daily living</w:t>
      </w:r>
    </w:p>
    <w:p>
      <w:pPr>
        <w:pStyle w:val="BodyText"/>
        <w:spacing w:before="22"/>
        <w:ind w:left="253"/>
      </w:pPr>
      <w:r>
        <w:rPr>
          <w:color w:val="40AD49"/>
          <w:sz w:val="28"/>
        </w:rPr>
        <w:t>&gt; </w:t>
      </w:r>
      <w:r>
        <w:rPr>
          <w:color w:val="231F20"/>
        </w:rPr>
        <w:t>community support and activities</w:t>
      </w:r>
    </w:p>
    <w:p>
      <w:pPr>
        <w:pStyle w:val="BodyText"/>
        <w:spacing w:before="23"/>
        <w:ind w:left="253"/>
      </w:pPr>
      <w:r>
        <w:rPr>
          <w:color w:val="40AD49"/>
          <w:sz w:val="28"/>
        </w:rPr>
        <w:t>&gt; </w:t>
      </w:r>
      <w:r>
        <w:rPr>
          <w:color w:val="231F20"/>
        </w:rPr>
        <w:t>day centres</w:t>
      </w:r>
    </w:p>
    <w:p>
      <w:pPr>
        <w:pStyle w:val="BodyText"/>
        <w:spacing w:before="23"/>
        <w:ind w:left="253"/>
      </w:pPr>
      <w:r>
        <w:rPr>
          <w:color w:val="40AD49"/>
          <w:sz w:val="28"/>
        </w:rPr>
        <w:t>&gt; </w:t>
      </w:r>
      <w:r>
        <w:rPr>
          <w:color w:val="231F20"/>
        </w:rPr>
        <w:t>residential care</w:t>
      </w:r>
    </w:p>
    <w:p>
      <w:pPr>
        <w:pStyle w:val="BodyText"/>
        <w:spacing w:before="22"/>
        <w:ind w:left="253"/>
      </w:pPr>
      <w:r>
        <w:rPr>
          <w:color w:val="40AD49"/>
          <w:sz w:val="28"/>
        </w:rPr>
        <w:t>&gt; </w:t>
      </w:r>
      <w:r>
        <w:rPr>
          <w:color w:val="231F20"/>
        </w:rPr>
        <w:t>home adaptations</w:t>
      </w:r>
    </w:p>
    <w:p>
      <w:pPr>
        <w:pStyle w:val="BodyText"/>
        <w:spacing w:before="23"/>
        <w:ind w:left="253"/>
      </w:pPr>
      <w:r>
        <w:rPr>
          <w:color w:val="40AD49"/>
          <w:sz w:val="28"/>
        </w:rPr>
        <w:t>&gt; </w:t>
      </w:r>
      <w:r>
        <w:rPr>
          <w:color w:val="231F20"/>
        </w:rPr>
        <w:t>information and advice</w:t>
      </w:r>
    </w:p>
    <w:p>
      <w:pPr>
        <w:pStyle w:val="BodyText"/>
        <w:spacing w:before="23"/>
        <w:ind w:left="253"/>
      </w:pPr>
      <w:r>
        <w:rPr>
          <w:color w:val="40AD49"/>
          <w:sz w:val="28"/>
        </w:rPr>
        <w:t>&gt; </w:t>
      </w:r>
      <w:r>
        <w:rPr>
          <w:color w:val="231F20"/>
        </w:rPr>
        <w:t>advocacy</w:t>
      </w:r>
    </w:p>
    <w:p>
      <w:pPr>
        <w:pStyle w:val="BodyText"/>
        <w:spacing w:before="23"/>
        <w:ind w:left="253"/>
      </w:pPr>
      <w:r>
        <w:rPr>
          <w:color w:val="40AD49"/>
          <w:sz w:val="28"/>
        </w:rPr>
        <w:t>&gt; </w:t>
      </w:r>
      <w:r>
        <w:rPr>
          <w:color w:val="231F20"/>
        </w:rPr>
        <w:t>support for carers</w:t>
      </w:r>
    </w:p>
    <w:p>
      <w:pPr>
        <w:pStyle w:val="BodyText"/>
        <w:spacing w:before="22"/>
        <w:ind w:left="253"/>
      </w:pPr>
      <w:r>
        <w:rPr>
          <w:color w:val="40AD49"/>
          <w:sz w:val="28"/>
        </w:rPr>
        <w:t>&gt; </w:t>
      </w:r>
      <w:r>
        <w:rPr>
          <w:color w:val="231F20"/>
        </w:rPr>
        <w:t>social care assessments and funding</w:t>
      </w:r>
    </w:p>
    <w:p>
      <w:pPr>
        <w:spacing w:after="0"/>
        <w:sectPr>
          <w:footerReference w:type="default" r:id="rId5"/>
          <w:type w:val="continuous"/>
          <w:pgSz w:w="11910" w:h="16840"/>
          <w:pgMar w:footer="540" w:top="700" w:bottom="740" w:left="620" w:right="600"/>
        </w:sectPr>
      </w:pPr>
    </w:p>
    <w:p>
      <w:pPr>
        <w:pStyle w:val="BodyText"/>
        <w:rPr>
          <w:rFonts w:ascii="Times New Roman"/>
          <w:sz w:val="20"/>
        </w:rPr>
      </w:pPr>
    </w:p>
    <w:p>
      <w:pPr>
        <w:pStyle w:val="BodyText"/>
        <w:rPr>
          <w:rFonts w:ascii="Times New Roman"/>
          <w:sz w:val="16"/>
        </w:rPr>
      </w:pPr>
    </w:p>
    <w:p>
      <w:pPr>
        <w:pStyle w:val="BodyText"/>
        <w:ind w:left="1967"/>
        <w:rPr>
          <w:rFonts w:ascii="Times New Roman"/>
          <w:sz w:val="20"/>
        </w:rPr>
      </w:pPr>
      <w:r>
        <w:rPr>
          <w:rFonts w:ascii="Times New Roman"/>
          <w:position w:val="-1"/>
          <w:sz w:val="20"/>
        </w:rPr>
        <w:pict>
          <v:shape style="width:334.5pt;height:188.55pt;mso-position-horizontal-relative:char;mso-position-vertical-relative:line" type="#_x0000_t202" filled="true" fillcolor="#79bc6e" stroked="true" strokeweight="2pt" strokecolor="#40ad49">
            <w10:anchorlock/>
            <v:textbox inset="0,0,0,0">
              <w:txbxContent>
                <w:p>
                  <w:pPr>
                    <w:spacing w:before="142"/>
                    <w:ind w:left="836" w:right="0" w:firstLine="0"/>
                    <w:jc w:val="left"/>
                    <w:rPr>
                      <w:b/>
                      <w:sz w:val="40"/>
                    </w:rPr>
                  </w:pPr>
                  <w:r>
                    <w:rPr>
                      <w:b/>
                      <w:color w:val="231F20"/>
                      <w:sz w:val="40"/>
                    </w:rPr>
                    <w:t>Not happy with your care?</w:t>
                  </w:r>
                </w:p>
                <w:p>
                  <w:pPr>
                    <w:spacing w:line="249" w:lineRule="auto" w:before="304"/>
                    <w:ind w:left="251" w:right="249" w:firstLine="0"/>
                    <w:jc w:val="center"/>
                    <w:rPr>
                      <w:sz w:val="40"/>
                    </w:rPr>
                  </w:pPr>
                  <w:r>
                    <w:rPr>
                      <w:color w:val="231F20"/>
                      <w:sz w:val="40"/>
                    </w:rPr>
                    <w:t>It is usually best to tell the organisation that provides or pays for the service.</w:t>
                  </w:r>
                </w:p>
                <w:p>
                  <w:pPr>
                    <w:spacing w:line="249" w:lineRule="auto" w:before="288"/>
                    <w:ind w:left="251" w:right="250" w:firstLine="0"/>
                    <w:jc w:val="center"/>
                    <w:rPr>
                      <w:sz w:val="40"/>
                    </w:rPr>
                  </w:pPr>
                  <w:r>
                    <w:rPr>
                      <w:color w:val="231F20"/>
                      <w:sz w:val="40"/>
                    </w:rPr>
                    <w:t>Do this as soon as possible to give them a chance to put things right.</w:t>
                  </w:r>
                </w:p>
              </w:txbxContent>
            </v:textbox>
            <v:fill type="solid"/>
            <v:stroke dashstyle="solid"/>
          </v:shape>
        </w:pict>
      </w:r>
      <w:r>
        <w:rPr>
          <w:rFonts w:ascii="Times New Roman"/>
          <w:position w:val="-1"/>
          <w:sz w:val="20"/>
        </w:rPr>
      </w:r>
    </w:p>
    <w:p>
      <w:pPr>
        <w:pStyle w:val="BodyText"/>
        <w:rPr>
          <w:rFonts w:ascii="Times New Roman"/>
          <w:sz w:val="5"/>
        </w:rPr>
      </w:pPr>
    </w:p>
    <w:p>
      <w:pPr>
        <w:pStyle w:val="BodyText"/>
        <w:ind w:left="4951"/>
        <w:rPr>
          <w:rFonts w:ascii="Times New Roman"/>
          <w:sz w:val="20"/>
        </w:rPr>
      </w:pPr>
      <w:r>
        <w:rPr>
          <w:rFonts w:ascii="Times New Roman"/>
          <w:sz w:val="20"/>
        </w:rPr>
        <w:pict>
          <v:group style="width:33.950pt;height:49.15pt;mso-position-horizontal-relative:char;mso-position-vertical-relative:line" coordorigin="0,0" coordsize="679,983">
            <v:rect style="position:absolute;left:169;top:0;width:340;height:405" filled="true" fillcolor="#40ad49" stroked="false">
              <v:fill type="solid"/>
            </v:rect>
            <v:shape style="position:absolute;left:0;top:50;width:679;height:933" coordorigin="0,50" coordsize="679,933" path="m0,50l339,982,582,316,339,316,201,250,0,50xm678,50l477,250,339,316,582,316,678,50xe" filled="true" fillcolor="#40ad49" stroked="false">
              <v:path arrowok="t"/>
              <v:fill type="solid"/>
            </v:shape>
          </v:group>
        </w:pict>
      </w:r>
      <w:r>
        <w:rPr>
          <w:rFonts w:ascii="Times New Roman"/>
          <w:sz w:val="20"/>
        </w:rPr>
      </w:r>
    </w:p>
    <w:p>
      <w:pPr>
        <w:pStyle w:val="BodyText"/>
        <w:spacing w:before="3"/>
        <w:rPr>
          <w:rFonts w:ascii="Times New Roman"/>
          <w:sz w:val="4"/>
        </w:rPr>
      </w:pPr>
    </w:p>
    <w:p>
      <w:pPr>
        <w:pStyle w:val="BodyText"/>
        <w:ind w:left="1967"/>
        <w:rPr>
          <w:rFonts w:ascii="Times New Roman"/>
          <w:sz w:val="20"/>
        </w:rPr>
      </w:pPr>
      <w:r>
        <w:rPr>
          <w:rFonts w:ascii="Times New Roman"/>
          <w:position w:val="-1"/>
          <w:sz w:val="20"/>
        </w:rPr>
        <w:pict>
          <v:shape style="width:334.5pt;height:188.55pt;mso-position-horizontal-relative:char;mso-position-vertical-relative:line" type="#_x0000_t202" filled="true" fillcolor="#a4ce99" stroked="true" strokeweight="2pt" strokecolor="#40ad49">
            <w10:anchorlock/>
            <v:textbox inset="0,0,0,0">
              <w:txbxContent>
                <w:p>
                  <w:pPr>
                    <w:spacing w:before="142"/>
                    <w:ind w:left="1529" w:right="0" w:firstLine="0"/>
                    <w:jc w:val="left"/>
                    <w:rPr>
                      <w:b/>
                      <w:sz w:val="40"/>
                    </w:rPr>
                  </w:pPr>
                  <w:r>
                    <w:rPr>
                      <w:b/>
                      <w:color w:val="231F20"/>
                      <w:sz w:val="40"/>
                    </w:rPr>
                    <w:t>Problem not fixed?</w:t>
                  </w:r>
                </w:p>
                <w:p>
                  <w:pPr>
                    <w:spacing w:line="249" w:lineRule="auto" w:before="304"/>
                    <w:ind w:left="270" w:right="268" w:hanging="1"/>
                    <w:jc w:val="center"/>
                    <w:rPr>
                      <w:sz w:val="40"/>
                    </w:rPr>
                  </w:pPr>
                  <w:r>
                    <w:rPr>
                      <w:color w:val="231F20"/>
                      <w:sz w:val="40"/>
                    </w:rPr>
                    <w:t>Ask </w:t>
                  </w:r>
                  <w:r>
                    <w:rPr>
                      <w:color w:val="231F20"/>
                      <w:spacing w:val="-2"/>
                      <w:sz w:val="40"/>
                    </w:rPr>
                    <w:t>the </w:t>
                  </w:r>
                  <w:r>
                    <w:rPr>
                      <w:color w:val="231F20"/>
                      <w:spacing w:val="-4"/>
                      <w:sz w:val="40"/>
                    </w:rPr>
                    <w:t>organisation </w:t>
                  </w:r>
                  <w:r>
                    <w:rPr>
                      <w:color w:val="231F20"/>
                      <w:spacing w:val="-3"/>
                      <w:sz w:val="40"/>
                    </w:rPr>
                    <w:t>for </w:t>
                  </w:r>
                  <w:r>
                    <w:rPr>
                      <w:color w:val="231F20"/>
                      <w:sz w:val="40"/>
                    </w:rPr>
                    <w:t>a </w:t>
                  </w:r>
                  <w:r>
                    <w:rPr>
                      <w:color w:val="231F20"/>
                      <w:spacing w:val="-3"/>
                      <w:sz w:val="40"/>
                    </w:rPr>
                    <w:t>copy of their </w:t>
                  </w:r>
                  <w:r>
                    <w:rPr>
                      <w:color w:val="231F20"/>
                      <w:spacing w:val="-4"/>
                      <w:sz w:val="40"/>
                    </w:rPr>
                    <w:t>complaints </w:t>
                  </w:r>
                  <w:r>
                    <w:rPr>
                      <w:color w:val="231F20"/>
                      <w:sz w:val="40"/>
                    </w:rPr>
                    <w:t>process </w:t>
                  </w:r>
                  <w:r>
                    <w:rPr>
                      <w:color w:val="231F20"/>
                      <w:spacing w:val="-3"/>
                      <w:sz w:val="40"/>
                    </w:rPr>
                    <w:t>and </w:t>
                  </w:r>
                  <w:r>
                    <w:rPr>
                      <w:color w:val="231F20"/>
                      <w:spacing w:val="-6"/>
                      <w:sz w:val="40"/>
                    </w:rPr>
                    <w:t>make </w:t>
                  </w:r>
                  <w:r>
                    <w:rPr>
                      <w:color w:val="231F20"/>
                      <w:sz w:val="40"/>
                    </w:rPr>
                    <w:t>a </w:t>
                  </w:r>
                  <w:r>
                    <w:rPr>
                      <w:color w:val="231F20"/>
                      <w:spacing w:val="-3"/>
                      <w:sz w:val="40"/>
                    </w:rPr>
                    <w:t>formal </w:t>
                  </w:r>
                  <w:r>
                    <w:rPr>
                      <w:color w:val="231F20"/>
                      <w:spacing w:val="-4"/>
                      <w:sz w:val="40"/>
                    </w:rPr>
                    <w:t>complaint.</w:t>
                  </w:r>
                </w:p>
              </w:txbxContent>
            </v:textbox>
            <v:fill type="solid"/>
            <v:stroke dashstyle="solid"/>
          </v:shape>
        </w:pict>
      </w:r>
      <w:r>
        <w:rPr>
          <w:rFonts w:ascii="Times New Roman"/>
          <w:position w:val="-1"/>
          <w:sz w:val="20"/>
        </w:rPr>
      </w:r>
    </w:p>
    <w:p>
      <w:pPr>
        <w:pStyle w:val="BodyText"/>
        <w:rPr>
          <w:rFonts w:ascii="Times New Roman"/>
          <w:sz w:val="6"/>
        </w:rPr>
      </w:pPr>
    </w:p>
    <w:p>
      <w:pPr>
        <w:pStyle w:val="BodyText"/>
        <w:ind w:left="4951"/>
        <w:rPr>
          <w:rFonts w:ascii="Times New Roman"/>
          <w:sz w:val="20"/>
        </w:rPr>
      </w:pPr>
      <w:r>
        <w:rPr>
          <w:rFonts w:ascii="Times New Roman"/>
          <w:sz w:val="20"/>
        </w:rPr>
        <w:pict>
          <v:group style="width:33.950pt;height:49.15pt;mso-position-horizontal-relative:char;mso-position-vertical-relative:line" coordorigin="0,0" coordsize="679,983">
            <v:rect style="position:absolute;left:169;top:0;width:340;height:405" filled="true" fillcolor="#40ad49" stroked="false">
              <v:fill type="solid"/>
            </v:rect>
            <v:shape style="position:absolute;left:0;top:50;width:679;height:933" coordorigin="0,50" coordsize="679,933" path="m0,50l339,982,582,316,339,316,201,250,0,50xm678,50l477,250,339,316,582,316,678,50xe" filled="true" fillcolor="#40ad49" stroked="false">
              <v:path arrowok="t"/>
              <v:fill type="solid"/>
            </v:shape>
          </v:group>
        </w:pict>
      </w:r>
      <w:r>
        <w:rPr>
          <w:rFonts w:ascii="Times New Roman"/>
          <w:sz w:val="20"/>
        </w:rPr>
      </w:r>
    </w:p>
    <w:p>
      <w:pPr>
        <w:pStyle w:val="BodyText"/>
        <w:spacing w:before="3"/>
        <w:rPr>
          <w:rFonts w:ascii="Times New Roman"/>
          <w:sz w:val="3"/>
        </w:rPr>
      </w:pPr>
    </w:p>
    <w:p>
      <w:pPr>
        <w:pStyle w:val="BodyText"/>
        <w:ind w:left="1925"/>
        <w:rPr>
          <w:rFonts w:ascii="Times New Roman"/>
          <w:sz w:val="20"/>
        </w:rPr>
      </w:pPr>
      <w:r>
        <w:rPr>
          <w:rFonts w:ascii="Times New Roman"/>
          <w:position w:val="-1"/>
          <w:sz w:val="20"/>
        </w:rPr>
        <w:pict>
          <v:shape style="width:334.5pt;height:188.55pt;mso-position-horizontal-relative:char;mso-position-vertical-relative:line" type="#_x0000_t202" filled="true" fillcolor="#d0e4c8" stroked="true" strokeweight="2pt" strokecolor="#40ad49">
            <w10:anchorlock/>
            <v:textbox inset="0,0,0,0">
              <w:txbxContent>
                <w:p>
                  <w:pPr>
                    <w:spacing w:before="142"/>
                    <w:ind w:left="1832" w:right="0" w:firstLine="0"/>
                    <w:jc w:val="left"/>
                    <w:rPr>
                      <w:b/>
                      <w:sz w:val="40"/>
                    </w:rPr>
                  </w:pPr>
                  <w:r>
                    <w:rPr>
                      <w:b/>
                      <w:color w:val="231F20"/>
                      <w:sz w:val="40"/>
                    </w:rPr>
                    <w:t>Still not happy?</w:t>
                  </w:r>
                </w:p>
                <w:p>
                  <w:pPr>
                    <w:spacing w:line="249" w:lineRule="auto" w:before="304"/>
                    <w:ind w:left="443" w:right="441" w:hanging="4"/>
                    <w:jc w:val="center"/>
                    <w:rPr>
                      <w:sz w:val="40"/>
                    </w:rPr>
                  </w:pPr>
                  <w:r>
                    <w:rPr>
                      <w:color w:val="231F20"/>
                      <w:sz w:val="40"/>
                    </w:rPr>
                    <w:t>Ask </w:t>
                  </w:r>
                  <w:r>
                    <w:rPr>
                      <w:color w:val="231F20"/>
                      <w:spacing w:val="-2"/>
                      <w:sz w:val="40"/>
                    </w:rPr>
                    <w:t>the </w:t>
                  </w:r>
                  <w:r>
                    <w:rPr>
                      <w:color w:val="231F20"/>
                      <w:spacing w:val="-4"/>
                      <w:sz w:val="40"/>
                    </w:rPr>
                    <w:t>Ombudsman </w:t>
                  </w:r>
                  <w:r>
                    <w:rPr>
                      <w:color w:val="231F20"/>
                      <w:spacing w:val="-2"/>
                      <w:sz w:val="40"/>
                    </w:rPr>
                    <w:t>for </w:t>
                  </w:r>
                  <w:r>
                    <w:rPr>
                      <w:color w:val="231F20"/>
                      <w:spacing w:val="-5"/>
                      <w:sz w:val="40"/>
                    </w:rPr>
                    <w:t>an </w:t>
                  </w:r>
                  <w:r>
                    <w:rPr>
                      <w:color w:val="231F20"/>
                      <w:spacing w:val="-4"/>
                      <w:sz w:val="40"/>
                    </w:rPr>
                    <w:t>independent </w:t>
                  </w:r>
                  <w:r>
                    <w:rPr>
                      <w:color w:val="231F20"/>
                      <w:spacing w:val="-5"/>
                      <w:sz w:val="40"/>
                    </w:rPr>
                    <w:t>investigation </w:t>
                  </w:r>
                  <w:r>
                    <w:rPr>
                      <w:color w:val="231F20"/>
                      <w:spacing w:val="-3"/>
                      <w:sz w:val="40"/>
                    </w:rPr>
                    <w:t>of </w:t>
                  </w:r>
                  <w:r>
                    <w:rPr>
                      <w:color w:val="231F20"/>
                      <w:spacing w:val="-5"/>
                      <w:sz w:val="40"/>
                    </w:rPr>
                    <w:t>your </w:t>
                  </w:r>
                  <w:r>
                    <w:rPr>
                      <w:color w:val="231F20"/>
                      <w:spacing w:val="-4"/>
                      <w:sz w:val="40"/>
                    </w:rPr>
                    <w:t>complaint</w:t>
                  </w:r>
                </w:p>
              </w:txbxContent>
            </v:textbox>
            <v:fill type="solid"/>
            <v:stroke dashstyle="solid"/>
          </v:shape>
        </w:pict>
      </w:r>
      <w:r>
        <w:rPr>
          <w:rFonts w:ascii="Times New Roman"/>
          <w:position w:val="-1"/>
          <w:sz w:val="20"/>
        </w:rPr>
      </w:r>
    </w:p>
    <w:p>
      <w:pPr>
        <w:spacing w:after="0"/>
        <w:rPr>
          <w:rFonts w:ascii="Times New Roman"/>
          <w:sz w:val="20"/>
        </w:rPr>
        <w:sectPr>
          <w:headerReference w:type="default" r:id="rId7"/>
          <w:pgSz w:w="11910" w:h="16840"/>
          <w:pgMar w:header="720" w:footer="540" w:top="1560" w:bottom="740" w:left="620" w:right="600"/>
        </w:sectPr>
      </w:pPr>
    </w:p>
    <w:p>
      <w:pPr>
        <w:pStyle w:val="Heading1"/>
        <w:spacing w:before="1"/>
        <w:ind w:left="213"/>
      </w:pPr>
      <w:r>
        <w:rPr>
          <w:color w:val="231F20"/>
        </w:rPr>
        <w:t>a complaint</w:t>
      </w:r>
    </w:p>
    <w:p>
      <w:pPr>
        <w:pStyle w:val="BodyText"/>
        <w:spacing w:line="249" w:lineRule="auto" w:before="260"/>
        <w:ind w:left="213" w:right="264"/>
      </w:pPr>
      <w:r>
        <w:rPr/>
        <w:pict>
          <v:group style="position:absolute;margin-left:37.378204pt;margin-top:45.23513pt;width:74.25pt;height:72.95pt;mso-position-horizontal-relative:page;mso-position-vertical-relative:paragraph;z-index:1192;mso-wrap-distance-left:0;mso-wrap-distance-right:0" coordorigin="748,905" coordsize="1485,1459">
            <v:shape style="position:absolute;left:1062;top:997;width:1170;height:1020" coordorigin="1062,998" coordsize="1170,1020" path="m1198,1464l1173,1471,1152,1489,1078,1581,1065,1606,1062,1633,1070,1660,1086,1682,1298,1869,1297,1870,1432,1999,1455,2013,1481,2017,1506,2011,1528,1994,1827,1646,1464,1646,1439,1643,1416,1630,1247,1480,1224,1467,1198,1464xm2076,998l2051,1004,2029,1021,1510,1623,1489,1640,1464,1646,1827,1646,2214,1198,2228,1173,2232,1146,2226,1120,2210,1097,2125,1016,2102,1001,2076,998xe" filled="true" fillcolor="#00a650" stroked="false">
              <v:path arrowok="t"/>
              <v:fill type="solid"/>
            </v:shape>
            <v:shape style="position:absolute;left:747;top:904;width:1459;height:1459" coordorigin="748,905" coordsize="1459,1459" path="m1512,905l1435,905,1360,913,1287,928,1218,950,1152,978,1090,1011,1032,1051,978,1096,929,1145,885,1200,847,1258,814,1321,787,1387,767,1456,754,1529,748,1604,749,1681,757,1752,772,1821,793,1887,820,1951,852,2011,890,2067,933,2120,981,2168,1032,2212,1088,2251,1148,2285,1210,2313,1276,2335,1344,2351,1415,2360,1487,2363,1562,2358,1637,2346,1711,2326,1781,2299,1848,2264,1910,2224,1912,2223,1492,2223,1418,2220,1342,2208,1271,2187,1204,2158,1141,2121,1084,2077,1034,2026,989,1969,952,1906,923,1840,902,1768,890,1692,888,1618,894,1546,909,1476,931,1410,961,1347,998,1289,1041,1236,1090,1188,1145,1146,1204,1111,1267,1082,1334,1061,1404,1048,1477,1044,1809,1044,1822,1021,1830,1006,1834,1000,1834,997,1832,995,1764,951,1685,924,1600,911,1512,905xm2167,1476l2155,1480,2119,1503,2101,1515,2083,1527,2074,1536,2067,1547,2063,1559,2063,1572,2064,1587,2065,1603,2066,1618,2066,1633,2062,1706,2049,1776,2028,1843,1999,1907,1964,1966,1922,2020,1874,2069,1821,2112,1763,2149,1700,2179,1634,2202,1565,2216,1492,2223,1912,2223,1968,2177,2020,2124,2067,2067,2108,2004,2142,1938,2169,1867,2189,1793,2202,1717,2206,1642,2203,1568,2193,1497,2188,1485,2179,1478,2167,1476xm1809,1044l1477,1044,1552,1050,1624,1065,1692,1088,1758,1116,1764,1119,1771,1116,1783,1093,1807,1048,1809,1044xe" filled="true" fillcolor="#00a650" stroked="false">
              <v:path arrowok="t"/>
              <v:fill type="solid"/>
            </v:shape>
            <w10:wrap type="topAndBottom"/>
          </v:group>
        </w:pict>
      </w:r>
      <w:r>
        <w:rPr/>
        <w:pict>
          <v:shape style="position:absolute;margin-left:180pt;margin-top:46.27013pt;width:378.3pt;height:163.85pt;mso-position-horizontal-relative:page;mso-position-vertical-relative:paragraph;z-index:1216;mso-wrap-distance-left:0;mso-wrap-distance-right:0" type="#_x0000_t202" filled="false" stroked="true" strokeweight="2pt" strokecolor="#40ad49">
            <v:textbox inset="0,0,0,0">
              <w:txbxContent>
                <w:p>
                  <w:pPr>
                    <w:spacing w:before="48"/>
                    <w:ind w:left="113" w:right="0" w:firstLine="0"/>
                    <w:jc w:val="left"/>
                    <w:rPr>
                      <w:rFonts w:ascii="Calibri"/>
                      <w:b/>
                      <w:sz w:val="32"/>
                    </w:rPr>
                  </w:pPr>
                  <w:r>
                    <w:rPr>
                      <w:rFonts w:ascii="Calibri"/>
                      <w:b/>
                      <w:color w:val="231F20"/>
                      <w:w w:val="105"/>
                      <w:sz w:val="32"/>
                    </w:rPr>
                    <w:t>Fairness</w:t>
                  </w:r>
                </w:p>
                <w:p>
                  <w:pPr>
                    <w:pStyle w:val="BodyText"/>
                    <w:spacing w:line="242" w:lineRule="auto" w:before="223"/>
                    <w:ind w:left="396" w:hanging="284"/>
                  </w:pPr>
                  <w:r>
                    <w:rPr>
                      <w:color w:val="40AD49"/>
                      <w:sz w:val="28"/>
                    </w:rPr>
                    <w:t>&gt; </w:t>
                  </w:r>
                  <w:r>
                    <w:rPr>
                      <w:color w:val="231F20"/>
                    </w:rPr>
                    <w:t>I was encouraged to give feedback and compliments or make a complaint</w:t>
                  </w:r>
                </w:p>
                <w:p>
                  <w:pPr>
                    <w:pStyle w:val="BodyText"/>
                    <w:spacing w:line="242" w:lineRule="auto" w:before="86"/>
                    <w:ind w:left="396" w:right="175" w:hanging="284"/>
                  </w:pPr>
                  <w:r>
                    <w:rPr>
                      <w:color w:val="40AD49"/>
                      <w:sz w:val="28"/>
                    </w:rPr>
                    <w:t>&gt; </w:t>
                  </w:r>
                  <w:r>
                    <w:rPr>
                      <w:color w:val="231F20"/>
                    </w:rPr>
                    <w:t>I know how to give compliments and feedback or make a complaint</w:t>
                  </w:r>
                </w:p>
                <w:p>
                  <w:pPr>
                    <w:pStyle w:val="BodyText"/>
                    <w:spacing w:before="85"/>
                    <w:ind w:left="113"/>
                  </w:pPr>
                  <w:r>
                    <w:rPr>
                      <w:color w:val="40AD49"/>
                      <w:sz w:val="28"/>
                    </w:rPr>
                    <w:t>&gt; </w:t>
                  </w:r>
                  <w:r>
                    <w:rPr>
                      <w:color w:val="231F20"/>
                    </w:rPr>
                    <w:t>I was not treated unfairly because I chose to do this</w:t>
                  </w:r>
                </w:p>
                <w:p>
                  <w:pPr>
                    <w:pStyle w:val="BodyText"/>
                    <w:spacing w:line="242" w:lineRule="auto" w:before="80"/>
                    <w:ind w:left="396" w:hanging="284"/>
                  </w:pPr>
                  <w:r>
                    <w:rPr>
                      <w:color w:val="40AD49"/>
                      <w:sz w:val="28"/>
                    </w:rPr>
                    <w:t>&gt; </w:t>
                  </w:r>
                  <w:r>
                    <w:rPr>
                      <w:color w:val="231F20"/>
                    </w:rPr>
                    <w:t>I felt reassured that by making a complaint the service I receive or others receive will not be affected</w:t>
                  </w:r>
                </w:p>
              </w:txbxContent>
            </v:textbox>
            <v:stroke dashstyle="solid"/>
            <w10:wrap type="topAndBottom"/>
          </v:shape>
        </w:pict>
      </w:r>
      <w:r>
        <w:rPr/>
        <w:pict>
          <v:group style="position:absolute;margin-left:37.378204pt;margin-top:230.467331pt;width:74.25pt;height:72.95pt;mso-position-horizontal-relative:page;mso-position-vertical-relative:paragraph;z-index:1240;mso-wrap-distance-left:0;mso-wrap-distance-right:0" coordorigin="748,4609" coordsize="1485,1459">
            <v:shape style="position:absolute;left:1062;top:4702;width:1170;height:1020" coordorigin="1062,4702" coordsize="1170,1020" path="m1198,5168l1173,5176,1152,5194,1078,5286,1065,5311,1062,5338,1070,5364,1086,5386,1298,5574,1297,5575,1432,5704,1455,5718,1481,5722,1506,5716,1528,5699,1827,5351,1464,5351,1439,5348,1416,5335,1247,5185,1224,5171,1198,5168xm2076,4702l2051,4709,2029,4726,1510,5328,1489,5344,1464,5351,1827,5351,2214,4902,2228,4878,2232,4851,2226,4824,2210,4802,2125,4721,2102,4706,2076,4702xe" filled="true" fillcolor="#00a650" stroked="false">
              <v:path arrowok="t"/>
              <v:fill type="solid"/>
            </v:shape>
            <v:shape style="position:absolute;left:747;top:4609;width:1459;height:1459" coordorigin="748,4609" coordsize="1459,1459" path="m1512,4609l1435,4610,1360,4618,1287,4633,1218,4654,1152,4682,1090,4716,1032,4756,978,4800,929,4850,885,4904,847,4963,814,5025,787,5092,767,5161,754,5234,748,5309,749,5386,757,5457,772,5526,793,5592,820,5655,852,5715,890,5772,933,5824,981,5873,1032,5917,1088,5956,1148,5989,1210,6017,1276,6040,1344,6056,1415,6065,1487,6067,1562,6063,1637,6050,1711,6031,1781,6003,1848,5969,1910,5928,1912,5927,1492,5927,1418,5925,1342,5912,1271,5892,1204,5863,1141,5826,1084,5781,1034,5730,989,5673,952,5611,923,5544,902,5473,890,5397,888,5322,894,5250,909,5181,931,5115,961,5052,998,4994,1041,4941,1090,4893,1145,4851,1204,4816,1267,4787,1334,4766,1404,4753,1477,4749,1809,4749,1822,4726,1830,4711,1834,4704,1834,4701,1832,4699,1764,4656,1685,4629,1600,4615,1512,4609xm2167,5181l2155,5185,2119,5208,2101,5220,2083,5232,2074,5241,2067,5252,2063,5264,2063,5277,2064,5292,2065,5307,2066,5323,2066,5338,2062,5411,2049,5481,2028,5548,1999,5611,1964,5670,1922,5724,1874,5773,1821,5817,1763,5853,1700,5884,1634,5906,1565,5921,1492,5927,1912,5927,1968,5881,2020,5829,2067,5771,2108,5709,2142,5642,2169,5572,2189,5498,2202,5421,2206,5346,2203,5273,2193,5201,2188,5190,2179,5183,2167,5181xm1809,4749l1477,4749,1552,4754,1624,4770,1692,4792,1758,4821,1764,4824,1771,4821,1783,4798,1807,4753,1809,4749xe" filled="true" fillcolor="#00a650" stroked="false">
              <v:path arrowok="t"/>
              <v:fill type="solid"/>
            </v:shape>
            <w10:wrap type="topAndBottom"/>
          </v:group>
        </w:pict>
      </w:r>
      <w:r>
        <w:rPr/>
        <w:pict>
          <v:shape style="position:absolute;margin-left:180pt;margin-top:231.502136pt;width:379.3pt;height:188.55pt;mso-position-horizontal-relative:page;mso-position-vertical-relative:paragraph;z-index:1264;mso-wrap-distance-left:0;mso-wrap-distance-right:0" type="#_x0000_t202" filled="false" stroked="true" strokeweight="2pt" strokecolor="#40ad49">
            <v:textbox inset="0,0,0,0">
              <w:txbxContent>
                <w:p>
                  <w:pPr>
                    <w:spacing w:before="48"/>
                    <w:ind w:left="113" w:right="0" w:firstLine="0"/>
                    <w:jc w:val="left"/>
                    <w:rPr>
                      <w:rFonts w:ascii="Calibri"/>
                      <w:b/>
                      <w:sz w:val="32"/>
                    </w:rPr>
                  </w:pPr>
                  <w:r>
                    <w:rPr>
                      <w:rFonts w:ascii="Calibri"/>
                      <w:b/>
                      <w:color w:val="231F20"/>
                      <w:w w:val="105"/>
                      <w:sz w:val="32"/>
                    </w:rPr>
                    <w:t>Customer first</w:t>
                  </w:r>
                </w:p>
                <w:p>
                  <w:pPr>
                    <w:pStyle w:val="BodyText"/>
                    <w:spacing w:before="223"/>
                    <w:ind w:left="113"/>
                  </w:pPr>
                  <w:r>
                    <w:rPr>
                      <w:color w:val="40AD49"/>
                      <w:sz w:val="28"/>
                    </w:rPr>
                    <w:t>&gt; </w:t>
                  </w:r>
                  <w:r>
                    <w:rPr>
                      <w:color w:val="231F20"/>
                    </w:rPr>
                    <w:t>I was fully involved in the process</w:t>
                  </w:r>
                </w:p>
                <w:p>
                  <w:pPr>
                    <w:pStyle w:val="BodyText"/>
                    <w:spacing w:before="80"/>
                    <w:ind w:left="113"/>
                  </w:pPr>
                  <w:r>
                    <w:rPr>
                      <w:color w:val="40AD49"/>
                      <w:sz w:val="28"/>
                    </w:rPr>
                    <w:t>&gt; </w:t>
                  </w:r>
                  <w:r>
                    <w:rPr>
                      <w:color w:val="231F20"/>
                    </w:rPr>
                    <w:t>I was listened to and treated with respect</w:t>
                  </w:r>
                </w:p>
                <w:p>
                  <w:pPr>
                    <w:pStyle w:val="BodyText"/>
                    <w:spacing w:line="242" w:lineRule="auto" w:before="79"/>
                    <w:ind w:left="396" w:right="982" w:hanging="284"/>
                  </w:pPr>
                  <w:r>
                    <w:rPr>
                      <w:color w:val="40AD49"/>
                      <w:sz w:val="28"/>
                    </w:rPr>
                    <w:t>&gt; </w:t>
                  </w:r>
                  <w:r>
                    <w:rPr>
                      <w:color w:val="231F20"/>
                    </w:rPr>
                    <w:t>The organisation was not defensive, kept me informed and explained what happened and why</w:t>
                  </w:r>
                </w:p>
                <w:p>
                  <w:pPr>
                    <w:pStyle w:val="BodyText"/>
                    <w:spacing w:before="86"/>
                    <w:ind w:left="113"/>
                  </w:pPr>
                  <w:r>
                    <w:rPr>
                      <w:color w:val="40AD49"/>
                      <w:sz w:val="28"/>
                    </w:rPr>
                    <w:t>&gt; </w:t>
                  </w:r>
                  <w:r>
                    <w:rPr>
                      <w:color w:val="231F20"/>
                    </w:rPr>
                    <w:t>The problem was dealt with as quickly as possible</w:t>
                  </w:r>
                </w:p>
                <w:p>
                  <w:pPr>
                    <w:pStyle w:val="BodyText"/>
                    <w:spacing w:line="242" w:lineRule="auto" w:before="79"/>
                    <w:ind w:left="396" w:hanging="284"/>
                  </w:pPr>
                  <w:r>
                    <w:rPr>
                      <w:color w:val="40AD49"/>
                      <w:sz w:val="28"/>
                    </w:rPr>
                    <w:t>&gt; </w:t>
                  </w:r>
                  <w:r>
                    <w:rPr>
                      <w:color w:val="231F20"/>
                    </w:rPr>
                    <w:t>I was offered the right support to make a complaint including independent advocacy where appropriate</w:t>
                  </w:r>
                </w:p>
                <w:p>
                  <w:pPr>
                    <w:pStyle w:val="BodyText"/>
                    <w:spacing w:before="85"/>
                    <w:ind w:left="113"/>
                  </w:pPr>
                  <w:r>
                    <w:rPr>
                      <w:color w:val="40AD49"/>
                      <w:sz w:val="28"/>
                    </w:rPr>
                    <w:t>&gt; </w:t>
                  </w:r>
                  <w:r>
                    <w:rPr>
                      <w:color w:val="231F20"/>
                    </w:rPr>
                    <w:t>The organisation involved my chosen representative</w:t>
                  </w:r>
                </w:p>
              </w:txbxContent>
            </v:textbox>
            <v:stroke dashstyle="solid"/>
            <w10:wrap type="topAndBottom"/>
          </v:shape>
        </w:pict>
      </w:r>
      <w:r>
        <w:rPr/>
        <w:pict>
          <v:group style="position:absolute;margin-left:37.378204pt;margin-top:440.37674pt;width:74.25pt;height:72.95pt;mso-position-horizontal-relative:page;mso-position-vertical-relative:paragraph;z-index:1288;mso-wrap-distance-left:0;mso-wrap-distance-right:0" coordorigin="748,8808" coordsize="1485,1459">
            <v:shape style="position:absolute;left:1062;top:8900;width:1170;height:1020" coordorigin="1062,8900" coordsize="1170,1020" path="m1198,9367l1173,9374,1152,9392,1078,9484,1065,9509,1062,9536,1070,9562,1086,9585,1298,9772,1297,9773,1432,9902,1455,9916,1481,9920,1506,9914,1528,9897,1827,9549,1464,9549,1439,9546,1416,9533,1247,9383,1224,9370,1198,9367xm2076,8900l2051,8907,2029,8924,1510,9526,1489,9543,1464,9549,1827,9549,2214,9101,2228,9076,2232,9049,2226,9023,2210,9000,2125,8919,2102,8904,2076,8900xe" filled="true" fillcolor="#00a650" stroked="false">
              <v:path arrowok="t"/>
              <v:fill type="solid"/>
            </v:shape>
            <v:shape style="position:absolute;left:747;top:8807;width:1459;height:1459" coordorigin="748,8808" coordsize="1459,1459" path="m1512,8808l1435,8808,1360,8816,1287,8831,1218,8853,1152,8881,1090,8914,1032,8954,978,8998,929,9048,885,9102,847,9161,814,9224,787,9290,767,9359,754,9432,748,9507,749,9584,757,9655,772,9724,793,9790,820,9853,852,9913,890,9970,933,10023,981,10071,1032,10115,1088,10154,1148,10187,1210,10216,1276,10238,1344,10254,1415,10263,1487,10266,1562,10261,1637,10249,1711,10229,1781,10201,1848,10167,1910,10126,1912,10125,1492,10125,1418,10123,1342,10111,1271,10090,1204,10061,1141,10024,1084,9979,1034,9929,989,9872,952,9809,923,9742,902,9671,890,9595,888,9521,894,9448,909,9379,931,9313,961,9250,998,9192,1041,9139,1090,9091,1145,9049,1204,9014,1267,8985,1334,8964,1404,8951,1477,8947,1809,8947,1822,8924,1830,8909,1834,8902,1834,8899,1832,8898,1764,8854,1685,8827,1600,8813,1512,8808xm2167,9379l2155,9383,2119,9406,2101,9418,2083,9430,2074,9439,2067,9450,2063,9462,2063,9475,2064,9490,2065,9506,2066,9521,2066,9536,2062,9609,2049,9679,2028,9746,1999,9809,1964,9868,1922,9923,1874,9972,1821,10015,1763,10052,1700,10082,1634,10104,1565,10119,1492,10125,1912,10125,1968,10080,2020,10027,2067,9969,2108,9907,2142,9841,2169,9770,2189,9696,2202,9620,2206,9545,2203,9471,2193,9400,2188,9388,2179,9381,2167,9379xm1809,8947l1477,8947,1552,8952,1624,8968,1692,8991,1758,9019,1764,9022,1771,9019,1783,8996,1807,8951,1809,8947xe" filled="true" fillcolor="#00a650" stroked="false">
              <v:path arrowok="t"/>
              <v:fill type="solid"/>
            </v:shape>
            <w10:wrap type="topAndBottom"/>
          </v:group>
        </w:pict>
      </w:r>
      <w:r>
        <w:rPr/>
        <w:pict>
          <v:shape style="position:absolute;margin-left:180pt;margin-top:441.41214pt;width:380.3pt;height:247.05pt;mso-position-horizontal-relative:page;mso-position-vertical-relative:paragraph;z-index:1312;mso-wrap-distance-left:0;mso-wrap-distance-right:0" type="#_x0000_t202" filled="false" stroked="true" strokeweight="2pt" strokecolor="#40ad49">
            <v:textbox inset="0,0,0,0">
              <w:txbxContent>
                <w:p>
                  <w:pPr>
                    <w:spacing w:line="235" w:lineRule="auto" w:before="54"/>
                    <w:ind w:left="113" w:right="124" w:firstLine="0"/>
                    <w:jc w:val="left"/>
                    <w:rPr>
                      <w:rFonts w:ascii="Calibri"/>
                      <w:b/>
                      <w:sz w:val="32"/>
                    </w:rPr>
                  </w:pPr>
                  <w:r>
                    <w:rPr>
                      <w:rFonts w:ascii="Calibri"/>
                      <w:b/>
                      <w:color w:val="231F20"/>
                      <w:spacing w:val="-3"/>
                      <w:w w:val="105"/>
                      <w:sz w:val="32"/>
                    </w:rPr>
                    <w:t>Valuing </w:t>
                  </w:r>
                  <w:r>
                    <w:rPr>
                      <w:rFonts w:ascii="Calibri"/>
                      <w:b/>
                      <w:color w:val="231F20"/>
                      <w:w w:val="105"/>
                      <w:sz w:val="32"/>
                    </w:rPr>
                    <w:t>and encouraging feedback, compliments and complaints</w:t>
                  </w:r>
                </w:p>
                <w:p>
                  <w:pPr>
                    <w:pStyle w:val="BodyText"/>
                    <w:spacing w:line="242" w:lineRule="auto" w:before="226"/>
                    <w:ind w:left="396" w:right="293" w:hanging="284"/>
                  </w:pPr>
                  <w:r>
                    <w:rPr>
                      <w:color w:val="40AD49"/>
                      <w:sz w:val="28"/>
                    </w:rPr>
                    <w:t>&gt; </w:t>
                  </w:r>
                  <w:r>
                    <w:rPr>
                      <w:color w:val="231F20"/>
                    </w:rPr>
                    <w:t>I was encouraged to talk to practitioners about my experiences and I felt it was easy to share them</w:t>
                  </w:r>
                </w:p>
                <w:p>
                  <w:pPr>
                    <w:pStyle w:val="BodyText"/>
                    <w:spacing w:line="242" w:lineRule="auto" w:before="86"/>
                    <w:ind w:left="396" w:right="124" w:hanging="284"/>
                  </w:pPr>
                  <w:r>
                    <w:rPr>
                      <w:color w:val="40AD49"/>
                      <w:sz w:val="28"/>
                    </w:rPr>
                    <w:t>&gt; </w:t>
                  </w:r>
                  <w:r>
                    <w:rPr>
                      <w:color w:val="231F20"/>
                    </w:rPr>
                    <w:t>I felt the organisation and staff had the skills to listen and understand what it feels like for me</w:t>
                  </w:r>
                </w:p>
                <w:p>
                  <w:pPr>
                    <w:pStyle w:val="BodyText"/>
                    <w:spacing w:line="242" w:lineRule="auto" w:before="85"/>
                    <w:ind w:left="396" w:right="124" w:hanging="284"/>
                  </w:pPr>
                  <w:r>
                    <w:rPr>
                      <w:color w:val="40AD49"/>
                      <w:sz w:val="28"/>
                    </w:rPr>
                    <w:t>&gt; </w:t>
                  </w:r>
                  <w:r>
                    <w:rPr>
                      <w:color w:val="231F20"/>
                    </w:rPr>
                    <w:t>my compliment/feedback/complaint was dealt with in an open and transparent way</w:t>
                  </w:r>
                </w:p>
                <w:p>
                  <w:pPr>
                    <w:pStyle w:val="BodyText"/>
                    <w:spacing w:before="86"/>
                    <w:ind w:left="113"/>
                  </w:pPr>
                  <w:r>
                    <w:rPr>
                      <w:color w:val="40AD49"/>
                      <w:sz w:val="28"/>
                    </w:rPr>
                    <w:t>&gt; </w:t>
                  </w:r>
                  <w:r>
                    <w:rPr>
                      <w:color w:val="231F20"/>
                    </w:rPr>
                    <w:t>the complaints process was clear and easy to find</w:t>
                  </w:r>
                </w:p>
                <w:p>
                  <w:pPr>
                    <w:pStyle w:val="BodyText"/>
                    <w:spacing w:line="242" w:lineRule="auto" w:before="79"/>
                    <w:ind w:left="396" w:right="293" w:hanging="284"/>
                  </w:pPr>
                  <w:r>
                    <w:rPr>
                      <w:color w:val="40AD49"/>
                      <w:sz w:val="28"/>
                    </w:rPr>
                    <w:t>&gt; </w:t>
                  </w:r>
                  <w:r>
                    <w:rPr>
                      <w:color w:val="231F20"/>
                    </w:rPr>
                    <w:t>the organisation welcomed my complaint and saw it as an opportunity to learn and improve the quality of services for others</w:t>
                  </w:r>
                </w:p>
                <w:p>
                  <w:pPr>
                    <w:pStyle w:val="BodyText"/>
                    <w:spacing w:line="242" w:lineRule="auto" w:before="86"/>
                    <w:ind w:left="396" w:right="124" w:hanging="284"/>
                  </w:pPr>
                  <w:r>
                    <w:rPr>
                      <w:color w:val="40AD49"/>
                      <w:sz w:val="28"/>
                    </w:rPr>
                    <w:t>&gt; </w:t>
                  </w:r>
                  <w:r>
                    <w:rPr>
                      <w:color w:val="231F20"/>
                    </w:rPr>
                    <w:t>the organisation shared the outcomes with me and explained what action it was taking</w:t>
                  </w:r>
                </w:p>
              </w:txbxContent>
            </v:textbox>
            <v:stroke dashstyle="solid"/>
            <w10:wrap type="topAndBottom"/>
          </v:shape>
        </w:pict>
      </w:r>
      <w:r>
        <w:rPr>
          <w:color w:val="231F20"/>
        </w:rPr>
        <w:t>If the organisation has handled </w:t>
      </w:r>
      <w:r>
        <w:rPr>
          <w:color w:val="231F20"/>
          <w:spacing w:val="-3"/>
        </w:rPr>
        <w:t>your </w:t>
      </w:r>
      <w:r>
        <w:rPr>
          <w:color w:val="231F20"/>
        </w:rPr>
        <w:t>concerns in the right </w:t>
      </w:r>
      <w:r>
        <w:rPr>
          <w:color w:val="231F20"/>
          <w:spacing w:val="-7"/>
        </w:rPr>
        <w:t>way, </w:t>
      </w:r>
      <w:r>
        <w:rPr>
          <w:color w:val="231F20"/>
          <w:spacing w:val="-3"/>
        </w:rPr>
        <w:t>you </w:t>
      </w:r>
      <w:r>
        <w:rPr>
          <w:color w:val="231F20"/>
        </w:rPr>
        <w:t>should be able to </w:t>
      </w:r>
      <w:r>
        <w:rPr>
          <w:color w:val="231F20"/>
          <w:spacing w:val="-3"/>
        </w:rPr>
        <w:t>answer </w:t>
      </w:r>
      <w:r>
        <w:rPr>
          <w:color w:val="231F20"/>
        </w:rPr>
        <w:t>yes to these </w:t>
      </w:r>
      <w:r>
        <w:rPr>
          <w:color w:val="231F20"/>
          <w:spacing w:val="-3"/>
        </w:rPr>
        <w:t>statements:</w:t>
      </w:r>
    </w:p>
    <w:p>
      <w:pPr>
        <w:pStyle w:val="BodyText"/>
        <w:spacing w:before="8"/>
        <w:rPr>
          <w:sz w:val="27"/>
        </w:rPr>
      </w:pPr>
    </w:p>
    <w:p>
      <w:pPr>
        <w:pStyle w:val="BodyText"/>
        <w:spacing w:before="8"/>
        <w:rPr>
          <w:sz w:val="27"/>
        </w:rPr>
      </w:pPr>
    </w:p>
    <w:p>
      <w:pPr>
        <w:spacing w:after="0"/>
        <w:rPr>
          <w:sz w:val="27"/>
        </w:rPr>
        <w:sectPr>
          <w:headerReference w:type="default" r:id="rId8"/>
          <w:pgSz w:w="11910" w:h="16840"/>
          <w:pgMar w:header="720" w:footer="540" w:top="1560" w:bottom="740" w:left="620" w:right="600"/>
        </w:sectPr>
      </w:pPr>
    </w:p>
    <w:p>
      <w:pPr>
        <w:pStyle w:val="BodyText"/>
        <w:rPr>
          <w:rFonts w:ascii="Times New Roman"/>
          <w:sz w:val="20"/>
        </w:rPr>
      </w:pPr>
      <w:r>
        <w:rPr/>
        <w:pict>
          <v:shape style="position:absolute;margin-left:37.378002pt;margin-top:56.658978pt;width:74.25pt;height:72.95pt;mso-position-horizontal-relative:page;mso-position-vertical-relative:page;z-index:1456" coordorigin="748,1133" coordsize="1485,1459" path="m2206,1870l2203,1797,2193,1725,2188,1714,2179,1707,2167,1705,2155,1709,2119,1732,2101,1744,2083,1756,2074,1765,2067,1775,2063,1788,2063,1801,2064,1816,2065,1831,2066,1846,2066,1862,2062,1935,2049,2005,2028,2072,1999,2135,1964,2194,1922,2248,1874,2297,1821,2340,1763,2377,1700,2407,1634,2430,1565,2445,1492,2451,1418,2448,1342,2436,1271,2416,1204,2386,1141,2349,1084,2305,1034,2254,989,2197,952,2135,923,2068,902,1997,890,1921,888,1846,894,1774,909,1705,931,1638,961,1576,998,1518,1041,1465,1090,1417,1145,1375,1204,1339,1267,1311,1334,1290,1404,1277,1477,1273,1552,1278,1624,1293,1692,1316,1758,1344,1764,1347,1771,1345,1783,1321,1807,1277,1809,1273,1822,1249,1830,1235,1834,1228,1834,1225,1832,1223,1764,1179,1685,1153,1600,1139,1512,1133,1435,1134,1360,1142,1287,1157,1218,1178,1152,1206,1090,1240,1032,1279,978,1324,929,1374,885,1428,847,1487,814,1549,787,1615,767,1685,754,1757,748,1832,749,1910,757,1981,772,2050,793,2116,820,2179,852,2239,890,2296,933,2348,981,2397,1032,2440,1088,2479,1148,2513,1210,2541,1276,2563,1344,2579,1415,2589,1487,2591,1562,2587,1637,2574,1711,2554,1781,2527,1848,2493,1910,2452,1912,2451,1968,2405,2020,2353,2067,2295,2108,2233,2142,2166,2169,2096,2189,2022,2202,1945,2206,1870m2232,1375l2226,1348,2210,1325,2125,1244,2102,1230,2076,1226,2051,1233,2029,1249,1510,1852,1489,1868,1464,1875,1439,1872,1416,1858,1247,1709,1224,1695,1198,1692,1173,1700,1152,1717,1078,1810,1065,1835,1062,1862,1070,1888,1086,1910,1298,2098,1297,2098,1432,2227,1455,2242,1481,2246,1506,2239,1528,2223,1827,1875,2214,1426,2228,1402,2232,1375e" filled="true" fillcolor="#00a650" stroked="false">
            <v:path arrowok="t"/>
            <v:fill type="solid"/>
            <w10:wrap type="none"/>
          </v:shape>
        </w:pict>
      </w:r>
      <w:r>
        <w:rPr/>
        <w:pict>
          <v:shape style="position:absolute;margin-left:182.417007pt;margin-top:57.693016pt;width:375.9pt;height:140.450pt;mso-position-horizontal-relative:page;mso-position-vertical-relative:page;z-index:-6304" type="#_x0000_t202" filled="false" stroked="true" strokeweight="2pt" strokecolor="#40ad49">
            <v:textbox inset="0,0,0,0">
              <w:txbxContent>
                <w:p>
                  <w:pPr>
                    <w:pStyle w:val="BodyText"/>
                    <w:rPr>
                      <w:rFonts w:ascii="Times New Roman"/>
                      <w:sz w:val="30"/>
                    </w:rPr>
                  </w:pPr>
                </w:p>
                <w:p>
                  <w:pPr>
                    <w:pStyle w:val="BodyText"/>
                    <w:spacing w:before="6"/>
                    <w:rPr>
                      <w:rFonts w:ascii="Times New Roman"/>
                      <w:sz w:val="27"/>
                    </w:rPr>
                  </w:pPr>
                </w:p>
                <w:p>
                  <w:pPr>
                    <w:pStyle w:val="BodyText"/>
                    <w:ind w:left="113"/>
                  </w:pPr>
                  <w:r>
                    <w:rPr>
                      <w:color w:val="40AD49"/>
                      <w:sz w:val="28"/>
                    </w:rPr>
                    <w:t>&gt; </w:t>
                  </w:r>
                  <w:r>
                    <w:rPr>
                      <w:color w:val="231F20"/>
                    </w:rPr>
                    <w:t>my compliment/feedback/complaint was taken seriously</w:t>
                  </w:r>
                </w:p>
                <w:p>
                  <w:pPr>
                    <w:pStyle w:val="BodyText"/>
                    <w:spacing w:before="80"/>
                    <w:ind w:left="113"/>
                  </w:pPr>
                  <w:r>
                    <w:rPr>
                      <w:color w:val="40AD49"/>
                      <w:sz w:val="28"/>
                    </w:rPr>
                    <w:t>&gt; </w:t>
                  </w:r>
                  <w:r>
                    <w:rPr>
                      <w:color w:val="231F20"/>
                    </w:rPr>
                    <w:t>the organisation took responsibility, apologised to me and</w:t>
                  </w:r>
                </w:p>
                <w:p>
                  <w:pPr>
                    <w:pStyle w:val="BodyText"/>
                    <w:spacing w:before="3"/>
                    <w:ind w:left="396"/>
                  </w:pPr>
                  <w:r>
                    <w:rPr>
                      <w:color w:val="231F20"/>
                    </w:rPr>
                    <w:t>explained what steps it will take to fix the problem</w:t>
                  </w:r>
                </w:p>
                <w:p>
                  <w:pPr>
                    <w:pStyle w:val="BodyText"/>
                    <w:spacing w:line="247" w:lineRule="auto" w:before="88"/>
                    <w:ind w:left="396" w:right="18" w:hanging="284"/>
                  </w:pPr>
                  <w:r>
                    <w:rPr>
                      <w:color w:val="40AD49"/>
                      <w:sz w:val="28"/>
                    </w:rPr>
                    <w:t>&gt; </w:t>
                  </w:r>
                  <w:r>
                    <w:rPr>
                      <w:color w:val="231F20"/>
                    </w:rPr>
                    <w:t>the organisation improves its services by working with people that use them, their families, carers and representatives, listening to and learning from people’s experiences</w:t>
                  </w:r>
                </w:p>
              </w:txbxContent>
            </v:textbox>
            <v:stroke dashstyle="solid"/>
            <w10:wrap type="none"/>
          </v:shape>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3"/>
        <w:rPr>
          <w:rFonts w:ascii="Times New Roman"/>
          <w:sz w:val="11"/>
        </w:rPr>
      </w:pPr>
    </w:p>
    <w:p>
      <w:pPr>
        <w:tabs>
          <w:tab w:pos="2988" w:val="left" w:leader="none"/>
        </w:tabs>
        <w:spacing w:line="240" w:lineRule="auto"/>
        <w:ind w:left="127" w:right="0" w:firstLine="0"/>
        <w:rPr>
          <w:rFonts w:ascii="Times New Roman"/>
          <w:sz w:val="20"/>
        </w:rPr>
      </w:pPr>
      <w:r>
        <w:rPr>
          <w:rFonts w:ascii="Times New Roman"/>
          <w:position w:val="218"/>
          <w:sz w:val="20"/>
        </w:rPr>
        <w:pict>
          <v:group style="width:74.25pt;height:72.95pt;mso-position-horizontal-relative:char;mso-position-vertical-relative:line" coordorigin="0,0" coordsize="1485,1459">
            <v:shape style="position:absolute;left:314;top:92;width:1170;height:1020" coordorigin="315,93" coordsize="1170,1020" path="m450,559l425,567,404,584,330,676,318,701,315,729,322,755,339,777,550,964,550,965,684,1094,708,1109,733,1113,759,1106,780,1089,1080,742,717,742,691,739,668,725,500,576,476,562,450,559xm1328,93l1303,99,1282,116,762,719,741,735,717,742,1080,742,1467,293,1480,269,1484,242,1478,215,1462,192,1377,111,1354,97,1328,93xe" filled="true" fillcolor="#00a650" stroked="false">
              <v:path arrowok="t"/>
              <v:fill type="solid"/>
            </v:shape>
            <v:shape style="position:absolute;left:0;top:0;width:1459;height:1459" coordorigin="0,0" coordsize="1459,1459" path="m765,0l687,1,612,9,540,24,470,45,405,73,342,107,284,146,230,191,181,241,138,295,99,354,66,416,40,482,20,552,6,624,0,699,1,777,9,848,24,916,45,983,72,1046,105,1106,143,1162,185,1215,233,1263,285,1307,341,1346,400,1380,463,1408,528,1430,597,1446,667,1456,740,1458,814,1453,889,1441,963,1421,1034,1394,1100,1360,1163,1319,1164,1318,745,1318,670,1315,594,1303,523,1282,456,1253,394,1216,337,1172,286,1121,242,1064,205,1002,175,935,155,864,143,788,140,713,146,641,161,571,184,505,214,443,251,385,294,331,343,284,397,242,456,206,519,178,586,157,656,144,729,139,1062,139,1075,116,1083,101,1087,95,1086,92,1084,90,1017,46,938,20,852,6,765,0xm1419,571l1408,575,1371,599,1354,610,1336,623,1326,631,1319,642,1316,655,1315,668,1317,683,1318,698,1318,713,1319,729,1314,801,1301,872,1280,939,1252,1002,1216,1061,1174,1115,1126,1164,1073,1207,1015,1244,953,1274,887,1297,817,1312,745,1318,1164,1318,1220,1272,1273,1220,1320,1162,1360,1100,1394,1033,1422,963,1442,889,1454,812,1459,737,1456,664,1446,592,1441,581,1431,574,1419,571xm1062,139l729,139,804,145,876,160,945,183,1010,211,1016,214,1023,212,1035,188,1059,144,1062,139xe" filled="true" fillcolor="#00a650" stroked="false">
              <v:path arrowok="t"/>
              <v:fill type="solid"/>
            </v:shape>
          </v:group>
        </w:pict>
      </w:r>
      <w:r>
        <w:rPr>
          <w:rFonts w:ascii="Times New Roman"/>
          <w:position w:val="218"/>
          <w:sz w:val="20"/>
        </w:rPr>
      </w:r>
      <w:r>
        <w:rPr>
          <w:rFonts w:ascii="Times New Roman"/>
          <w:position w:val="218"/>
          <w:sz w:val="20"/>
        </w:rPr>
        <w:tab/>
      </w:r>
      <w:r>
        <w:rPr>
          <w:rFonts w:ascii="Times New Roman"/>
          <w:position w:val="-1"/>
          <w:sz w:val="20"/>
        </w:rPr>
        <w:pict>
          <v:shape style="width:376.9pt;height:179.7pt;mso-position-horizontal-relative:char;mso-position-vertical-relative:line" type="#_x0000_t202" filled="false" stroked="true" strokeweight="2pt" strokecolor="#40ad49">
            <w10:anchorlock/>
            <v:textbox inset="0,0,0,0">
              <w:txbxContent>
                <w:p>
                  <w:pPr>
                    <w:spacing w:before="48"/>
                    <w:ind w:left="113" w:right="0" w:firstLine="0"/>
                    <w:jc w:val="left"/>
                    <w:rPr>
                      <w:rFonts w:ascii="Calibri"/>
                      <w:b/>
                      <w:sz w:val="32"/>
                    </w:rPr>
                  </w:pPr>
                  <w:r>
                    <w:rPr>
                      <w:rFonts w:ascii="Calibri"/>
                      <w:b/>
                      <w:color w:val="231F20"/>
                      <w:w w:val="105"/>
                      <w:sz w:val="32"/>
                    </w:rPr>
                    <w:t>One complaint, one response</w:t>
                  </w:r>
                </w:p>
                <w:p>
                  <w:pPr>
                    <w:pStyle w:val="BodyText"/>
                    <w:spacing w:line="242" w:lineRule="auto" w:before="223"/>
                    <w:ind w:left="396" w:right="173" w:hanging="284"/>
                  </w:pPr>
                  <w:r>
                    <w:rPr>
                      <w:color w:val="40AD49"/>
                      <w:sz w:val="28"/>
                    </w:rPr>
                    <w:t>&gt; </w:t>
                  </w:r>
                  <w:r>
                    <w:rPr>
                      <w:color w:val="231F20"/>
                    </w:rPr>
                    <w:t>there was more than one organisation involved in my care and I did not have to contact each one separately</w:t>
                  </w:r>
                </w:p>
                <w:p>
                  <w:pPr>
                    <w:pStyle w:val="BodyText"/>
                    <w:spacing w:line="242" w:lineRule="auto" w:before="86"/>
                    <w:ind w:left="396" w:hanging="284"/>
                  </w:pPr>
                  <w:r>
                    <w:rPr>
                      <w:color w:val="40AD49"/>
                      <w:sz w:val="28"/>
                    </w:rPr>
                    <w:t>&gt; </w:t>
                  </w:r>
                  <w:r>
                    <w:rPr>
                      <w:color w:val="231F20"/>
                    </w:rPr>
                    <w:t>I could give compliments and feedback, or complain to any of the organisations involved in my care and support</w:t>
                  </w:r>
                </w:p>
                <w:p>
                  <w:pPr>
                    <w:pStyle w:val="BodyText"/>
                    <w:spacing w:line="242" w:lineRule="auto" w:before="85"/>
                    <w:ind w:left="396" w:right="173" w:hanging="284"/>
                  </w:pPr>
                  <w:r>
                    <w:rPr>
                      <w:color w:val="40AD49"/>
                      <w:sz w:val="28"/>
                    </w:rPr>
                    <w:t>&gt; </w:t>
                  </w:r>
                  <w:r>
                    <w:rPr>
                      <w:color w:val="231F20"/>
                    </w:rPr>
                    <w:t>the organisations worked together and gave me one joint response</w:t>
                  </w:r>
                </w:p>
                <w:p>
                  <w:pPr>
                    <w:pStyle w:val="BodyText"/>
                    <w:spacing w:line="242" w:lineRule="auto" w:before="86"/>
                    <w:ind w:left="396" w:hanging="284"/>
                  </w:pPr>
                  <w:r>
                    <w:rPr>
                      <w:color w:val="40AD49"/>
                      <w:sz w:val="28"/>
                    </w:rPr>
                    <w:t>&gt; </w:t>
                  </w:r>
                  <w:r>
                    <w:rPr>
                      <w:color w:val="231F20"/>
                    </w:rPr>
                    <w:t>I was signposted to the right organisation and was given the right contact details</w:t>
                  </w:r>
                </w:p>
              </w:txbxContent>
            </v:textbox>
            <v:stroke dashstyle="solid"/>
          </v:shape>
        </w:pict>
      </w:r>
      <w:r>
        <w:rPr>
          <w:rFonts w:ascii="Times New Roman"/>
          <w:position w:val="-1"/>
          <w:sz w:val="20"/>
        </w:rPr>
      </w:r>
    </w:p>
    <w:p>
      <w:pPr>
        <w:pStyle w:val="BodyText"/>
        <w:rPr>
          <w:rFonts w:ascii="Times New Roman"/>
          <w:sz w:val="20"/>
        </w:rPr>
      </w:pPr>
    </w:p>
    <w:p>
      <w:pPr>
        <w:pStyle w:val="BodyText"/>
        <w:spacing w:before="2"/>
        <w:rPr>
          <w:rFonts w:ascii="Times New Roman"/>
          <w:sz w:val="18"/>
        </w:rPr>
      </w:pPr>
      <w:r>
        <w:rPr/>
        <w:pict>
          <v:group style="position:absolute;margin-left:37.378204pt;margin-top:12.417976pt;width:74.25pt;height:72.95pt;mso-position-horizontal-relative:page;mso-position-vertical-relative:paragraph;z-index:1384;mso-wrap-distance-left:0;mso-wrap-distance-right:0" coordorigin="748,248" coordsize="1485,1459">
            <v:shape style="position:absolute;left:1062;top:341;width:1170;height:1020" coordorigin="1062,341" coordsize="1170,1020" path="m1198,807l1173,815,1152,833,1078,925,1065,950,1062,977,1070,1003,1086,1025,1298,1213,1297,1214,1432,1343,1455,1357,1481,1361,1506,1355,1528,1338,1827,990,1464,990,1439,987,1416,974,1247,824,1224,810,1198,807xm2076,341l2051,348,2029,365,1510,967,1489,983,1464,990,1827,990,2214,541,2228,517,2232,490,2226,463,2210,441,2125,360,2102,345,2076,341xe" filled="true" fillcolor="#00a650" stroked="false">
              <v:path arrowok="t"/>
              <v:fill type="solid"/>
            </v:shape>
            <v:shape style="position:absolute;left:747;top:248;width:1459;height:1459" coordorigin="748,248" coordsize="1459,1459" path="m1512,248l1435,249,1360,257,1287,272,1218,294,1152,321,1090,355,1032,395,978,439,929,489,885,543,847,602,814,664,787,731,767,800,754,873,748,948,749,1025,757,1096,772,1165,793,1231,820,1294,852,1354,890,1411,933,1463,981,1512,1032,1556,1088,1595,1148,1628,1210,1656,1276,1679,1344,1695,1415,1704,1487,1706,1562,1702,1637,1689,1711,1670,1781,1642,1848,1608,1910,1567,1912,1566,1492,1566,1418,1564,1342,1551,1271,1531,1204,1502,1141,1465,1084,1420,1034,1369,989,1312,952,1250,923,1183,902,1112,890,1036,888,961,894,889,909,820,931,754,961,691,998,633,1041,580,1090,532,1145,490,1204,455,1267,426,1334,405,1404,392,1477,388,1809,388,1822,365,1830,350,1834,343,1834,340,1832,338,1764,295,1685,268,1600,254,1512,248xm2167,820l2155,824,2119,847,2101,859,2083,871,2074,880,2067,891,2063,903,2063,916,2064,931,2065,946,2066,962,2066,977,2062,1050,2049,1120,2028,1187,1999,1250,1964,1309,1922,1363,1874,1412,1821,1456,1763,1493,1700,1523,1634,1545,1565,1560,1492,1566,1912,1566,1968,1520,2020,1468,2067,1410,2108,1348,2142,1281,2169,1211,2189,1137,2202,1061,2206,985,2203,912,2193,840,2188,829,2179,822,2167,820xm1809,388l1477,388,1552,393,1624,409,1692,431,1758,460,1764,463,1771,460,1783,437,1807,392,1809,388xe" filled="true" fillcolor="#00a650" stroked="false">
              <v:path arrowok="t"/>
              <v:fill type="solid"/>
            </v:shape>
            <w10:wrap type="topAndBottom"/>
          </v:group>
        </w:pict>
      </w:r>
      <w:r>
        <w:rPr/>
        <w:pict>
          <v:shape style="position:absolute;margin-left:181.917007pt;margin-top:13.453176pt;width:377.9pt;height:98.65pt;mso-position-horizontal-relative:page;mso-position-vertical-relative:paragraph;z-index:1408;mso-wrap-distance-left:0;mso-wrap-distance-right:0" type="#_x0000_t202" filled="false" stroked="true" strokeweight="2pt" strokecolor="#40ad49">
            <v:textbox inset="0,0,0,0">
              <w:txbxContent>
                <w:p>
                  <w:pPr>
                    <w:spacing w:before="48"/>
                    <w:ind w:left="113" w:right="0" w:firstLine="0"/>
                    <w:jc w:val="left"/>
                    <w:rPr>
                      <w:rFonts w:ascii="Calibri"/>
                      <w:b/>
                      <w:sz w:val="32"/>
                    </w:rPr>
                  </w:pPr>
                  <w:r>
                    <w:rPr>
                      <w:rFonts w:ascii="Calibri"/>
                      <w:b/>
                      <w:color w:val="231F20"/>
                      <w:w w:val="105"/>
                      <w:sz w:val="32"/>
                    </w:rPr>
                    <w:t>Clear signposting to independent redress</w:t>
                  </w:r>
                </w:p>
                <w:p>
                  <w:pPr>
                    <w:pStyle w:val="BodyText"/>
                    <w:spacing w:line="242" w:lineRule="auto" w:before="223"/>
                    <w:ind w:left="396" w:hanging="284"/>
                  </w:pPr>
                  <w:r>
                    <w:rPr>
                      <w:color w:val="40AD49"/>
                      <w:sz w:val="28"/>
                    </w:rPr>
                    <w:t>&gt; </w:t>
                  </w:r>
                  <w:r>
                    <w:rPr>
                      <w:color w:val="231F20"/>
                    </w:rPr>
                    <w:t>I was told about my right to contact the Ombudsman after the complaints process so I could ask for an independent view.</w:t>
                  </w:r>
                </w:p>
                <w:p>
                  <w:pPr>
                    <w:pStyle w:val="BodyText"/>
                    <w:spacing w:before="86"/>
                    <w:ind w:left="113"/>
                  </w:pPr>
                  <w:r>
                    <w:rPr>
                      <w:color w:val="40AD49"/>
                      <w:sz w:val="28"/>
                    </w:rPr>
                    <w:t>&gt; </w:t>
                  </w:r>
                  <w:r>
                    <w:rPr>
                      <w:color w:val="231F20"/>
                    </w:rPr>
                    <w:t>I was given information on how to contact the right Ombudsman.</w:t>
                  </w:r>
                </w:p>
              </w:txbxContent>
            </v:textbox>
            <v:stroke dashstyle="solid"/>
            <w10:wrap type="topAndBottom"/>
          </v:shape>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5"/>
        <w:rPr>
          <w:rFonts w:ascii="Times New Roman"/>
        </w:rPr>
      </w:pPr>
      <w:r>
        <w:rPr/>
        <w:pict>
          <v:shape style="position:absolute;margin-left:37pt;margin-top:17.011860pt;width:523.3pt;height:163pt;mso-position-horizontal-relative:page;mso-position-vertical-relative:paragraph;z-index:1432;mso-wrap-distance-left:0;mso-wrap-distance-right:0" type="#_x0000_t202" filled="true" fillcolor="#c0dcb7" stroked="true" strokeweight="2pt" strokecolor="#40ad49">
            <v:textbox inset="0,0,0,0">
              <w:txbxContent>
                <w:p>
                  <w:pPr>
                    <w:spacing w:before="48"/>
                    <w:ind w:left="113" w:right="0" w:firstLine="0"/>
                    <w:jc w:val="left"/>
                    <w:rPr>
                      <w:rFonts w:ascii="Calibri"/>
                      <w:b/>
                      <w:sz w:val="32"/>
                    </w:rPr>
                  </w:pPr>
                  <w:r>
                    <w:rPr>
                      <w:rFonts w:ascii="Calibri"/>
                      <w:b/>
                      <w:color w:val="231F20"/>
                      <w:w w:val="105"/>
                      <w:sz w:val="32"/>
                    </w:rPr>
                    <w:t>Help and advice</w:t>
                  </w:r>
                </w:p>
                <w:p>
                  <w:pPr>
                    <w:pStyle w:val="BodyText"/>
                    <w:spacing w:before="223"/>
                    <w:ind w:left="113"/>
                  </w:pPr>
                  <w:r>
                    <w:rPr>
                      <w:color w:val="40AD49"/>
                      <w:sz w:val="28"/>
                    </w:rPr>
                    <w:t>&gt; </w:t>
                  </w:r>
                  <w:r>
                    <w:rPr>
                      <w:color w:val="231F20"/>
                    </w:rPr>
                    <w:t>Find out about </w:t>
                  </w:r>
                  <w:r>
                    <w:rPr>
                      <w:color w:val="205E9E"/>
                      <w:u w:val="single" w:color="205E9E"/>
                    </w:rPr>
                    <w:t>the NHS complaints process</w:t>
                  </w:r>
                </w:p>
                <w:p>
                  <w:pPr>
                    <w:pStyle w:val="BodyText"/>
                    <w:spacing w:before="80"/>
                    <w:ind w:left="113"/>
                  </w:pPr>
                  <w:r>
                    <w:rPr>
                      <w:color w:val="40AD49"/>
                      <w:sz w:val="28"/>
                    </w:rPr>
                    <w:t>&gt; </w:t>
                  </w:r>
                  <w:r>
                    <w:rPr>
                      <w:color w:val="231F20"/>
                    </w:rPr>
                    <w:t>Find your </w:t>
                  </w:r>
                  <w:hyperlink r:id="rId10">
                    <w:r>
                      <w:rPr>
                        <w:color w:val="205E9E"/>
                        <w:u w:val="single" w:color="205E9E"/>
                      </w:rPr>
                      <w:t>local council’s complaints process (local council post code finder)</w:t>
                    </w:r>
                  </w:hyperlink>
                </w:p>
                <w:p>
                  <w:pPr>
                    <w:pStyle w:val="BodyText"/>
                    <w:spacing w:line="242" w:lineRule="auto" w:before="79"/>
                    <w:ind w:left="396" w:right="314" w:hanging="284"/>
                  </w:pPr>
                  <w:r>
                    <w:rPr>
                      <w:color w:val="40AD49"/>
                      <w:sz w:val="28"/>
                    </w:rPr>
                    <w:t>&gt; </w:t>
                  </w:r>
                  <w:r>
                    <w:rPr>
                      <w:color w:val="231F20"/>
                    </w:rPr>
                    <w:t>For advice and help to give compliments or feedback or make a complaint contact your local </w:t>
                  </w:r>
                  <w:hyperlink r:id="rId11">
                    <w:r>
                      <w:rPr>
                        <w:color w:val="205E9E"/>
                        <w:u w:val="single" w:color="205E9E"/>
                      </w:rPr>
                      <w:t>Healthwatch</w:t>
                    </w:r>
                  </w:hyperlink>
                </w:p>
                <w:p>
                  <w:pPr>
                    <w:pStyle w:val="BodyText"/>
                    <w:spacing w:line="242" w:lineRule="auto" w:before="86"/>
                    <w:ind w:left="396" w:hanging="284"/>
                  </w:pPr>
                  <w:r>
                    <w:rPr>
                      <w:color w:val="40AD49"/>
                      <w:sz w:val="28"/>
                    </w:rPr>
                    <w:t>&gt; </w:t>
                  </w:r>
                  <w:r>
                    <w:rPr>
                      <w:color w:val="231F20"/>
                    </w:rPr>
                    <w:t>For an independent investigation of your complaint contact the </w:t>
                  </w:r>
                  <w:hyperlink r:id="rId12">
                    <w:r>
                      <w:rPr>
                        <w:color w:val="205E9E"/>
                        <w:u w:val="single" w:color="205E9E"/>
                      </w:rPr>
                      <w:t>Local Government and Social</w:t>
                    </w:r>
                  </w:hyperlink>
                  <w:r>
                    <w:rPr>
                      <w:color w:val="205E9E"/>
                    </w:rPr>
                    <w:t> </w:t>
                  </w:r>
                  <w:hyperlink r:id="rId12">
                    <w:r>
                      <w:rPr>
                        <w:color w:val="205E9E"/>
                        <w:u w:val="single" w:color="205E9E"/>
                      </w:rPr>
                      <w:t>Care Ombudsman</w:t>
                    </w:r>
                  </w:hyperlink>
                </w:p>
                <w:p>
                  <w:pPr>
                    <w:pStyle w:val="BodyText"/>
                    <w:spacing w:before="85"/>
                    <w:ind w:left="113"/>
                  </w:pPr>
                  <w:r>
                    <w:rPr>
                      <w:color w:val="40AD49"/>
                      <w:sz w:val="28"/>
                    </w:rPr>
                    <w:t>&gt; </w:t>
                  </w:r>
                  <w:r>
                    <w:rPr>
                      <w:color w:val="231F20"/>
                    </w:rPr>
                    <w:t>Another source of information on complaints is </w:t>
                  </w:r>
                  <w:hyperlink r:id="rId13">
                    <w:r>
                      <w:rPr>
                        <w:color w:val="205E9E"/>
                        <w:u w:val="single" w:color="205E9E"/>
                      </w:rPr>
                      <w:t>Citizens Advice</w:t>
                    </w:r>
                  </w:hyperlink>
                </w:p>
              </w:txbxContent>
            </v:textbox>
            <v:fill type="solid"/>
            <v:stroke dashstyle="solid"/>
            <w10:wrap type="topAndBottom"/>
          </v:shape>
        </w:pict>
      </w:r>
    </w:p>
    <w:sectPr>
      <w:headerReference w:type="default" r:id="rId9"/>
      <w:pgSz w:w="11910" w:h="16840"/>
      <w:pgMar w:header="720" w:footer="540" w:top="1600" w:bottom="740" w:left="62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6760" from="35.291302pt,805.890015pt" to="560.551302pt,805.890015pt" stroked="true" strokeweight="2pt" strokecolor="#40ad49">
          <v:stroke dashstyle="solid"/>
          <w10:wrap type="none"/>
        </v:lin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6736" from="36pt,37.000214pt" to="559.276pt,37.000214pt" stroked="true" strokeweight="2pt" strokecolor="#40ad49">
          <v:stroke dashstyle="solid"/>
          <w10:wrap type="none"/>
        </v:line>
      </w:pict>
    </w:r>
    <w:r>
      <w:rPr/>
      <w:pict>
        <v:shape style="position:absolute;margin-left:40.6693pt;margin-top:58.082417pt;width:223.35pt;height:21.3pt;mso-position-horizontal-relative:page;mso-position-vertical-relative:page;z-index:-6712" type="#_x0000_t202" filled="false" stroked="false">
          <v:textbox inset="0,0,0,0">
            <w:txbxContent>
              <w:p>
                <w:pPr>
                  <w:spacing w:before="21"/>
                  <w:ind w:left="20" w:right="0" w:firstLine="0"/>
                  <w:jc w:val="left"/>
                  <w:rPr>
                    <w:rFonts w:ascii="Calibri"/>
                    <w:b/>
                    <w:sz w:val="32"/>
                  </w:rPr>
                </w:pPr>
                <w:r>
                  <w:rPr>
                    <w:rFonts w:ascii="Calibri"/>
                    <w:b/>
                    <w:color w:val="231F20"/>
                    <w:spacing w:val="-3"/>
                    <w:w w:val="105"/>
                    <w:sz w:val="32"/>
                  </w:rPr>
                  <w:t>If</w:t>
                </w:r>
                <w:r>
                  <w:rPr>
                    <w:rFonts w:ascii="Calibri"/>
                    <w:b/>
                    <w:color w:val="231F20"/>
                    <w:spacing w:val="-13"/>
                    <w:w w:val="105"/>
                    <w:sz w:val="32"/>
                  </w:rPr>
                  <w:t> </w:t>
                </w:r>
                <w:r>
                  <w:rPr>
                    <w:rFonts w:ascii="Calibri"/>
                    <w:b/>
                    <w:color w:val="231F20"/>
                    <w:w w:val="105"/>
                    <w:sz w:val="32"/>
                  </w:rPr>
                  <w:t>you</w:t>
                </w:r>
                <w:r>
                  <w:rPr>
                    <w:rFonts w:ascii="Calibri"/>
                    <w:b/>
                    <w:color w:val="231F20"/>
                    <w:spacing w:val="-13"/>
                    <w:w w:val="105"/>
                    <w:sz w:val="32"/>
                  </w:rPr>
                  <w:t> </w:t>
                </w:r>
                <w:r>
                  <w:rPr>
                    <w:rFonts w:ascii="Calibri"/>
                    <w:b/>
                    <w:color w:val="231F20"/>
                    <w:w w:val="105"/>
                    <w:sz w:val="32"/>
                  </w:rPr>
                  <w:t>need</w:t>
                </w:r>
                <w:r>
                  <w:rPr>
                    <w:rFonts w:ascii="Calibri"/>
                    <w:b/>
                    <w:color w:val="231F20"/>
                    <w:spacing w:val="-13"/>
                    <w:w w:val="105"/>
                    <w:sz w:val="32"/>
                  </w:rPr>
                  <w:t> </w:t>
                </w:r>
                <w:r>
                  <w:rPr>
                    <w:rFonts w:ascii="Calibri"/>
                    <w:b/>
                    <w:color w:val="231F20"/>
                    <w:w w:val="105"/>
                    <w:sz w:val="32"/>
                  </w:rPr>
                  <w:t>to</w:t>
                </w:r>
                <w:r>
                  <w:rPr>
                    <w:rFonts w:ascii="Calibri"/>
                    <w:b/>
                    <w:color w:val="231F20"/>
                    <w:spacing w:val="-13"/>
                    <w:w w:val="105"/>
                    <w:sz w:val="32"/>
                  </w:rPr>
                  <w:t> </w:t>
                </w:r>
                <w:r>
                  <w:rPr>
                    <w:rFonts w:ascii="Calibri"/>
                    <w:b/>
                    <w:color w:val="231F20"/>
                    <w:w w:val="105"/>
                    <w:sz w:val="32"/>
                  </w:rPr>
                  <w:t>make</w:t>
                </w:r>
                <w:r>
                  <w:rPr>
                    <w:rFonts w:ascii="Calibri"/>
                    <w:b/>
                    <w:color w:val="231F20"/>
                    <w:spacing w:val="-13"/>
                    <w:w w:val="105"/>
                    <w:sz w:val="32"/>
                  </w:rPr>
                  <w:t> </w:t>
                </w:r>
                <w:r>
                  <w:rPr>
                    <w:rFonts w:ascii="Calibri"/>
                    <w:b/>
                    <w:color w:val="231F20"/>
                    <w:w w:val="105"/>
                    <w:sz w:val="32"/>
                  </w:rPr>
                  <w:t>a</w:t>
                </w:r>
                <w:r>
                  <w:rPr>
                    <w:rFonts w:ascii="Calibri"/>
                    <w:b/>
                    <w:color w:val="231F20"/>
                    <w:spacing w:val="-13"/>
                    <w:w w:val="105"/>
                    <w:sz w:val="32"/>
                  </w:rPr>
                  <w:t> </w:t>
                </w:r>
                <w:r>
                  <w:rPr>
                    <w:rFonts w:ascii="Calibri"/>
                    <w:b/>
                    <w:color w:val="231F20"/>
                    <w:w w:val="105"/>
                    <w:sz w:val="32"/>
                  </w:rPr>
                  <w:t>complaint</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6688" from="36pt,37.000214pt" to="559.276pt,37.000214pt" stroked="true" strokeweight="2pt" strokecolor="#40ad49">
          <v:stroke dashstyle="solid"/>
          <w10:wrap type="none"/>
        </v:line>
      </w:pict>
    </w:r>
    <w:r>
      <w:rPr/>
      <w:pict>
        <v:shape style="position:absolute;margin-left:40.6693pt;margin-top:58.082417pt;width:505.05pt;height:21.3pt;mso-position-horizontal-relative:page;mso-position-vertical-relative:page;z-index:-6664" type="#_x0000_t202" filled="false" stroked="false">
          <v:textbox inset="0,0,0,0">
            <w:txbxContent>
              <w:p>
                <w:pPr>
                  <w:spacing w:before="21"/>
                  <w:ind w:left="20" w:right="0" w:firstLine="0"/>
                  <w:jc w:val="left"/>
                  <w:rPr>
                    <w:rFonts w:ascii="Calibri"/>
                    <w:b/>
                    <w:sz w:val="32"/>
                  </w:rPr>
                </w:pPr>
                <w:r>
                  <w:rPr>
                    <w:rFonts w:ascii="Calibri"/>
                    <w:b/>
                    <w:color w:val="231F20"/>
                    <w:w w:val="105"/>
                    <w:sz w:val="32"/>
                  </w:rPr>
                  <w:t>What</w:t>
                </w:r>
                <w:r>
                  <w:rPr>
                    <w:rFonts w:ascii="Calibri"/>
                    <w:b/>
                    <w:color w:val="231F20"/>
                    <w:spacing w:val="-18"/>
                    <w:w w:val="105"/>
                    <w:sz w:val="32"/>
                  </w:rPr>
                  <w:t> </w:t>
                </w:r>
                <w:r>
                  <w:rPr>
                    <w:rFonts w:ascii="Calibri"/>
                    <w:b/>
                    <w:color w:val="231F20"/>
                    <w:w w:val="105"/>
                    <w:sz w:val="32"/>
                  </w:rPr>
                  <w:t>you</w:t>
                </w:r>
                <w:r>
                  <w:rPr>
                    <w:rFonts w:ascii="Calibri"/>
                    <w:b/>
                    <w:color w:val="231F20"/>
                    <w:spacing w:val="-18"/>
                    <w:w w:val="105"/>
                    <w:sz w:val="32"/>
                  </w:rPr>
                  <w:t> </w:t>
                </w:r>
                <w:r>
                  <w:rPr>
                    <w:rFonts w:ascii="Calibri"/>
                    <w:b/>
                    <w:color w:val="231F20"/>
                    <w:w w:val="105"/>
                    <w:sz w:val="32"/>
                  </w:rPr>
                  <w:t>should</w:t>
                </w:r>
                <w:r>
                  <w:rPr>
                    <w:rFonts w:ascii="Calibri"/>
                    <w:b/>
                    <w:color w:val="231F20"/>
                    <w:spacing w:val="-18"/>
                    <w:w w:val="105"/>
                    <w:sz w:val="32"/>
                  </w:rPr>
                  <w:t> </w:t>
                </w:r>
                <w:r>
                  <w:rPr>
                    <w:rFonts w:ascii="Calibri"/>
                    <w:b/>
                    <w:color w:val="231F20"/>
                    <w:w w:val="105"/>
                    <w:sz w:val="32"/>
                  </w:rPr>
                  <w:t>expect</w:t>
                </w:r>
                <w:r>
                  <w:rPr>
                    <w:rFonts w:ascii="Calibri"/>
                    <w:b/>
                    <w:color w:val="231F20"/>
                    <w:spacing w:val="-18"/>
                    <w:w w:val="105"/>
                    <w:sz w:val="32"/>
                  </w:rPr>
                  <w:t> </w:t>
                </w:r>
                <w:r>
                  <w:rPr>
                    <w:rFonts w:ascii="Calibri"/>
                    <w:b/>
                    <w:color w:val="231F20"/>
                    <w:w w:val="105"/>
                    <w:sz w:val="32"/>
                  </w:rPr>
                  <w:t>when</w:t>
                </w:r>
                <w:r>
                  <w:rPr>
                    <w:rFonts w:ascii="Calibri"/>
                    <w:b/>
                    <w:color w:val="231F20"/>
                    <w:spacing w:val="-18"/>
                    <w:w w:val="105"/>
                    <w:sz w:val="32"/>
                  </w:rPr>
                  <w:t> </w:t>
                </w:r>
                <w:r>
                  <w:rPr>
                    <w:rFonts w:ascii="Calibri"/>
                    <w:b/>
                    <w:color w:val="231F20"/>
                    <w:w w:val="105"/>
                    <w:sz w:val="32"/>
                  </w:rPr>
                  <w:t>giving</w:t>
                </w:r>
                <w:r>
                  <w:rPr>
                    <w:rFonts w:ascii="Calibri"/>
                    <w:b/>
                    <w:color w:val="231F20"/>
                    <w:spacing w:val="-18"/>
                    <w:w w:val="105"/>
                    <w:sz w:val="32"/>
                  </w:rPr>
                  <w:t> </w:t>
                </w:r>
                <w:r>
                  <w:rPr>
                    <w:rFonts w:ascii="Calibri"/>
                    <w:b/>
                    <w:color w:val="231F20"/>
                    <w:w w:val="105"/>
                    <w:sz w:val="32"/>
                  </w:rPr>
                  <w:t>compliments</w:t>
                </w:r>
                <w:r>
                  <w:rPr>
                    <w:rFonts w:ascii="Calibri"/>
                    <w:b/>
                    <w:color w:val="231F20"/>
                    <w:spacing w:val="-18"/>
                    <w:w w:val="105"/>
                    <w:sz w:val="32"/>
                  </w:rPr>
                  <w:t> </w:t>
                </w:r>
                <w:r>
                  <w:rPr>
                    <w:rFonts w:ascii="Calibri"/>
                    <w:b/>
                    <w:color w:val="231F20"/>
                    <w:w w:val="105"/>
                    <w:sz w:val="32"/>
                  </w:rPr>
                  <w:t>or</w:t>
                </w:r>
                <w:r>
                  <w:rPr>
                    <w:rFonts w:ascii="Calibri"/>
                    <w:b/>
                    <w:color w:val="231F20"/>
                    <w:spacing w:val="-18"/>
                    <w:w w:val="105"/>
                    <w:sz w:val="32"/>
                  </w:rPr>
                  <w:t> </w:t>
                </w:r>
                <w:r>
                  <w:rPr>
                    <w:rFonts w:ascii="Calibri"/>
                    <w:b/>
                    <w:color w:val="231F20"/>
                    <w:w w:val="105"/>
                    <w:sz w:val="32"/>
                  </w:rPr>
                  <w:t>feedback</w:t>
                </w:r>
                <w:r>
                  <w:rPr>
                    <w:rFonts w:ascii="Calibri"/>
                    <w:b/>
                    <w:color w:val="231F20"/>
                    <w:spacing w:val="-18"/>
                    <w:w w:val="105"/>
                    <w:sz w:val="32"/>
                  </w:rPr>
                  <w:t> </w:t>
                </w:r>
                <w:r>
                  <w:rPr>
                    <w:rFonts w:ascii="Calibri"/>
                    <w:b/>
                    <w:color w:val="231F20"/>
                    <w:w w:val="105"/>
                    <w:sz w:val="32"/>
                  </w:rPr>
                  <w:t>or</w:t>
                </w:r>
                <w:r>
                  <w:rPr>
                    <w:rFonts w:ascii="Calibri"/>
                    <w:b/>
                    <w:color w:val="231F20"/>
                    <w:spacing w:val="-18"/>
                    <w:w w:val="105"/>
                    <w:sz w:val="32"/>
                  </w:rPr>
                  <w:t> </w:t>
                </w:r>
                <w:r>
                  <w:rPr>
                    <w:rFonts w:ascii="Calibri"/>
                    <w:b/>
                    <w:color w:val="231F20"/>
                    <w:w w:val="105"/>
                    <w:sz w:val="32"/>
                  </w:rPr>
                  <w:t>making</w:t>
                </w:r>
              </w:p>
            </w:txbxContent>
          </v:textbox>
          <w10:wrap type="no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6640" from="36pt,37.000214pt" to="559.276pt,37.000214pt" stroked="true" strokeweight="2pt" strokecolor="#40ad49">
          <v:stroke dashstyle="solid"/>
          <w10:wrap type="none"/>
        </v:line>
      </w:pict>
    </w:r>
    <w:r>
      <w:rPr/>
      <w:pict>
        <v:shape style="position:absolute;margin-left:188.086594pt;margin-top:60.082417pt;width:230pt;height:21.3pt;mso-position-horizontal-relative:page;mso-position-vertical-relative:page;z-index:-6616" type="#_x0000_t202" filled="false" stroked="false">
          <v:textbox inset="0,0,0,0">
            <w:txbxContent>
              <w:p>
                <w:pPr>
                  <w:spacing w:before="21"/>
                  <w:ind w:left="20" w:right="0" w:firstLine="0"/>
                  <w:jc w:val="left"/>
                  <w:rPr>
                    <w:rFonts w:ascii="Calibri"/>
                    <w:b/>
                    <w:sz w:val="32"/>
                  </w:rPr>
                </w:pPr>
                <w:r>
                  <w:rPr>
                    <w:rFonts w:ascii="Calibri"/>
                    <w:b/>
                    <w:color w:val="231F20"/>
                    <w:sz w:val="32"/>
                  </w:rPr>
                  <w:t>Accepting something went wrong</w:t>
                </w:r>
              </w:p>
            </w:txbxContent>
          </v:textbox>
          <w10:wrap type="non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gb" w:eastAsia="en-gb" w:bidi="en-gb"/>
    </w:rPr>
  </w:style>
  <w:style w:styleId="BodyText" w:type="paragraph">
    <w:name w:val="Body Text"/>
    <w:basedOn w:val="Normal"/>
    <w:uiPriority w:val="1"/>
    <w:qFormat/>
    <w:pPr/>
    <w:rPr>
      <w:rFonts w:ascii="Arial" w:hAnsi="Arial" w:eastAsia="Arial" w:cs="Arial"/>
      <w:sz w:val="24"/>
      <w:szCs w:val="24"/>
      <w:lang w:val="en-gb" w:eastAsia="en-gb" w:bidi="en-gb"/>
    </w:rPr>
  </w:style>
  <w:style w:styleId="Heading1" w:type="paragraph">
    <w:name w:val="Heading 1"/>
    <w:basedOn w:val="Normal"/>
    <w:uiPriority w:val="1"/>
    <w:qFormat/>
    <w:pPr>
      <w:spacing w:before="48"/>
      <w:ind w:left="113"/>
      <w:outlineLvl w:val="1"/>
    </w:pPr>
    <w:rPr>
      <w:rFonts w:ascii="Calibri" w:hAnsi="Calibri" w:eastAsia="Calibri" w:cs="Calibri"/>
      <w:b/>
      <w:bCs/>
      <w:sz w:val="32"/>
      <w:szCs w:val="32"/>
      <w:lang w:val="en-gb" w:eastAsia="en-gb" w:bidi="en-gb"/>
    </w:rPr>
  </w:style>
  <w:style w:styleId="ListParagraph" w:type="paragraph">
    <w:name w:val="List Paragraph"/>
    <w:basedOn w:val="Normal"/>
    <w:uiPriority w:val="1"/>
    <w:qFormat/>
    <w:pPr/>
    <w:rPr>
      <w:lang w:val="en-gb" w:eastAsia="en-gb" w:bidi="en-gb"/>
    </w:rPr>
  </w:style>
  <w:style w:styleId="TableParagraph" w:type="paragraph">
    <w:name w:val="Table Paragraph"/>
    <w:basedOn w:val="Normal"/>
    <w:uiPriority w:val="1"/>
    <w:qFormat/>
    <w:pPr/>
    <w:rPr>
      <w:lang w:val="en-gb" w:eastAsia="en-gb" w:bidi="en-gb"/>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hyperlink" Target="https://www.gov.uk/complain-about-your-council" TargetMode="External"/><Relationship Id="rId11" Type="http://schemas.openxmlformats.org/officeDocument/2006/relationships/hyperlink" Target="http://www.healthwatch.co.uk/find-local-healthwatch" TargetMode="External"/><Relationship Id="rId12" Type="http://schemas.openxmlformats.org/officeDocument/2006/relationships/hyperlink" Target="https://www.lgo.org.uk/adult-social-care" TargetMode="External"/><Relationship Id="rId13" Type="http://schemas.openxmlformats.org/officeDocument/2006/relationships/hyperlink" Target="https://www.citizensadvice.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2018-08-01T15:33:37Z</dcterms:created>
  <dcterms:modified xsi:type="dcterms:W3CDTF">2018-08-01T15:33:37Z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2018-07-10T00:00:00Z</vt:filetime>
  </property>
  <property fmtid="{D5CDD505-2E9C-101B-9397-08002B2CF9AE}" pid="3" name="Creator">
    <vt:lpwstr>Adobe InDesign CC 13.0 (Windows)</vt:lpwstr>
  </property>
  <property fmtid="{D5CDD505-2E9C-101B-9397-08002B2CF9AE}" pid="4" name="LastSaved">
    <vt:filetime>2018-08-01T00:00:00Z</vt:filetime>
  </property>
</Properties>
</file>